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902B5" w14:textId="77777777" w:rsidR="00BB483B" w:rsidRDefault="00BB483B">
      <w:pPr>
        <w:jc w:val="center"/>
      </w:pPr>
    </w:p>
    <w:p w14:paraId="6AA97FBE" w14:textId="77777777" w:rsidR="00BB483B" w:rsidRDefault="00BB483B">
      <w:pPr>
        <w:jc w:val="center"/>
      </w:pPr>
    </w:p>
    <w:p w14:paraId="03967963" w14:textId="77777777" w:rsidR="00BB483B" w:rsidRDefault="00BB483B">
      <w:pPr>
        <w:jc w:val="center"/>
      </w:pPr>
    </w:p>
    <w:p w14:paraId="3EBB8AE1" w14:textId="77777777" w:rsidR="00BB483B" w:rsidRDefault="00BB483B">
      <w:pPr>
        <w:jc w:val="center"/>
      </w:pPr>
    </w:p>
    <w:p w14:paraId="3BCBB141" w14:textId="77777777" w:rsidR="00BB483B" w:rsidRDefault="00BB483B">
      <w:pPr>
        <w:jc w:val="center"/>
      </w:pPr>
    </w:p>
    <w:p w14:paraId="105BEA73" w14:textId="77777777" w:rsidR="00BB483B" w:rsidRDefault="00BB483B">
      <w:pPr>
        <w:jc w:val="center"/>
      </w:pPr>
    </w:p>
    <w:p w14:paraId="313DFD78" w14:textId="77777777" w:rsidR="00BB483B" w:rsidRDefault="00BB483B">
      <w:pPr>
        <w:jc w:val="center"/>
      </w:pPr>
    </w:p>
    <w:p w14:paraId="3231A735" w14:textId="77777777" w:rsidR="00BB483B" w:rsidRDefault="00BB483B">
      <w:pPr>
        <w:jc w:val="center"/>
      </w:pPr>
    </w:p>
    <w:p w14:paraId="2F07CAEC" w14:textId="57A6C9BD" w:rsidR="00BB483B" w:rsidRDefault="009211A1" w:rsidP="009F715B">
      <w:pPr>
        <w:jc w:val="center"/>
        <w:rPr>
          <w:b/>
          <w:bCs/>
          <w:sz w:val="32"/>
          <w:szCs w:val="32"/>
        </w:rPr>
      </w:pPr>
      <w:r>
        <w:rPr>
          <w:rFonts w:hint="eastAsia"/>
          <w:b/>
          <w:bCs/>
          <w:sz w:val="32"/>
          <w:szCs w:val="32"/>
        </w:rPr>
        <w:t>团体标准编制说明</w:t>
      </w:r>
    </w:p>
    <w:p w14:paraId="052AA3EF" w14:textId="217135EF" w:rsidR="00BB483B" w:rsidRPr="009F715B" w:rsidRDefault="00E94740" w:rsidP="00E94740">
      <w:pPr>
        <w:jc w:val="center"/>
        <w:rPr>
          <w:color w:val="000000" w:themeColor="text1"/>
        </w:rPr>
      </w:pPr>
      <w:r w:rsidRPr="009F715B">
        <w:rPr>
          <w:rFonts w:hint="eastAsia"/>
          <w:color w:val="000000" w:themeColor="text1"/>
        </w:rPr>
        <w:t>（</w:t>
      </w:r>
      <w:r w:rsidR="009F715B" w:rsidRPr="009F715B">
        <w:rPr>
          <w:rFonts w:hint="eastAsia"/>
          <w:color w:val="000000" w:themeColor="text1"/>
        </w:rPr>
        <w:t>征求意见稿</w:t>
      </w:r>
      <w:r w:rsidRPr="009F715B">
        <w:rPr>
          <w:rFonts w:hint="eastAsia"/>
          <w:color w:val="000000" w:themeColor="text1"/>
        </w:rPr>
        <w:t>）</w:t>
      </w:r>
    </w:p>
    <w:p w14:paraId="4FDFC0C5" w14:textId="77777777" w:rsidR="00BB483B" w:rsidRDefault="00BB483B"/>
    <w:p w14:paraId="55F32134" w14:textId="77777777" w:rsidR="00BB483B" w:rsidRDefault="00BB483B"/>
    <w:p w14:paraId="6B4DA759" w14:textId="77777777" w:rsidR="00BB483B" w:rsidRDefault="00BB483B"/>
    <w:p w14:paraId="1D19EAE9" w14:textId="77777777" w:rsidR="00BB483B" w:rsidRDefault="00BB483B"/>
    <w:p w14:paraId="06559D94" w14:textId="77777777" w:rsidR="00BB483B" w:rsidRDefault="00BB483B"/>
    <w:p w14:paraId="32E81B78" w14:textId="53E8A00E" w:rsidR="00BB483B" w:rsidRDefault="00BB483B"/>
    <w:p w14:paraId="1E510AFC" w14:textId="77777777" w:rsidR="0041409D" w:rsidRDefault="0041409D"/>
    <w:p w14:paraId="0D728E2F" w14:textId="24905FB0" w:rsidR="00BB483B" w:rsidRDefault="00BB483B">
      <w:pPr>
        <w:jc w:val="center"/>
        <w:rPr>
          <w:szCs w:val="28"/>
        </w:rPr>
      </w:pPr>
    </w:p>
    <w:p w14:paraId="51B3BA01" w14:textId="76F394BF" w:rsidR="00BC524D" w:rsidRDefault="00BC524D">
      <w:pPr>
        <w:jc w:val="center"/>
        <w:rPr>
          <w:szCs w:val="28"/>
        </w:rPr>
      </w:pPr>
    </w:p>
    <w:p w14:paraId="799E622A" w14:textId="77777777" w:rsidR="00BC524D" w:rsidRDefault="00BC524D">
      <w:pPr>
        <w:jc w:val="center"/>
        <w:rPr>
          <w:rFonts w:hint="eastAsia"/>
          <w:szCs w:val="28"/>
        </w:rPr>
      </w:pPr>
    </w:p>
    <w:p w14:paraId="7EC54E67" w14:textId="7B35E2B5" w:rsidR="00BB483B" w:rsidRPr="009F715B" w:rsidRDefault="004A3F7D">
      <w:pPr>
        <w:jc w:val="center"/>
        <w:rPr>
          <w:b/>
          <w:bCs/>
          <w:szCs w:val="28"/>
        </w:rPr>
      </w:pPr>
      <w:r w:rsidRPr="009F715B">
        <w:rPr>
          <w:rFonts w:hint="eastAsia"/>
          <w:b/>
          <w:bCs/>
          <w:szCs w:val="28"/>
        </w:rPr>
        <w:t>二零二</w:t>
      </w:r>
      <w:r w:rsidR="00783658" w:rsidRPr="009F715B">
        <w:rPr>
          <w:rFonts w:hint="eastAsia"/>
          <w:b/>
          <w:bCs/>
          <w:szCs w:val="28"/>
        </w:rPr>
        <w:t>二</w:t>
      </w:r>
      <w:r w:rsidR="009211A1" w:rsidRPr="009F715B">
        <w:rPr>
          <w:rFonts w:hint="eastAsia"/>
          <w:b/>
          <w:bCs/>
          <w:szCs w:val="28"/>
        </w:rPr>
        <w:t>年</w:t>
      </w:r>
      <w:r w:rsidR="00783658" w:rsidRPr="009F715B">
        <w:rPr>
          <w:rFonts w:hint="eastAsia"/>
          <w:b/>
          <w:bCs/>
          <w:szCs w:val="28"/>
        </w:rPr>
        <w:t>七</w:t>
      </w:r>
      <w:r w:rsidR="009211A1" w:rsidRPr="009F715B">
        <w:rPr>
          <w:rFonts w:hint="eastAsia"/>
          <w:b/>
          <w:bCs/>
          <w:szCs w:val="28"/>
        </w:rPr>
        <w:t>月</w:t>
      </w:r>
    </w:p>
    <w:p w14:paraId="725DC17F" w14:textId="77777777" w:rsidR="00BB483B" w:rsidRDefault="00BB483B">
      <w:pPr>
        <w:jc w:val="center"/>
        <w:rPr>
          <w:szCs w:val="28"/>
        </w:rPr>
        <w:sectPr w:rsidR="00BB483B">
          <w:footerReference w:type="default" r:id="rId9"/>
          <w:pgSz w:w="11906" w:h="16838"/>
          <w:pgMar w:top="1440" w:right="1800" w:bottom="1440" w:left="1800" w:header="851" w:footer="992" w:gutter="0"/>
          <w:cols w:space="425"/>
          <w:docGrid w:type="lines" w:linePitch="312"/>
        </w:sectPr>
      </w:pPr>
    </w:p>
    <w:p w14:paraId="11D51D8D" w14:textId="0FF10F06" w:rsidR="00BB483B" w:rsidRDefault="009211A1" w:rsidP="0041409D">
      <w:pPr>
        <w:pStyle w:val="af2"/>
      </w:pPr>
      <w:r>
        <w:rPr>
          <w:rFonts w:hint="eastAsia"/>
        </w:rPr>
        <w:lastRenderedPageBreak/>
        <w:t>团体标准编制说明</w:t>
      </w:r>
    </w:p>
    <w:p w14:paraId="63B27A0A" w14:textId="0B574819" w:rsidR="007616DE" w:rsidRDefault="009211A1" w:rsidP="009F715B">
      <w:pPr>
        <w:pStyle w:val="ae"/>
        <w:numPr>
          <w:ilvl w:val="0"/>
          <w:numId w:val="12"/>
        </w:numPr>
        <w:spacing w:before="312" w:after="312"/>
      </w:pPr>
      <w:r w:rsidRPr="0041409D">
        <w:rPr>
          <w:rFonts w:hint="eastAsia"/>
        </w:rPr>
        <w:t>任务来源</w:t>
      </w:r>
    </w:p>
    <w:p w14:paraId="2BC41274" w14:textId="77777777" w:rsidR="009F715B" w:rsidRDefault="009F715B" w:rsidP="009F715B">
      <w:pPr>
        <w:ind w:firstLineChars="200" w:firstLine="560"/>
      </w:pPr>
      <w:r>
        <w:rPr>
          <w:rFonts w:hint="eastAsia"/>
        </w:rPr>
        <w:t>“共生优品”评价工作的是为了贯彻落实国家的高质量发展战略和工信部的“三品”战略</w:t>
      </w:r>
      <w:proofErr w:type="gramStart"/>
      <w:r>
        <w:rPr>
          <w:rFonts w:hint="eastAsia"/>
        </w:rPr>
        <w:t>”</w:t>
      </w:r>
      <w:proofErr w:type="gramEnd"/>
      <w:r>
        <w:rPr>
          <w:rFonts w:hint="eastAsia"/>
        </w:rPr>
        <w:t>而开展的，同时此项标准项目的建立也是为了摸索如何有效贯彻落实《关于促进团体标准规范优质发展的意见》（</w:t>
      </w:r>
      <w:proofErr w:type="gramStart"/>
      <w:r>
        <w:rPr>
          <w:rFonts w:hint="eastAsia"/>
        </w:rPr>
        <w:t>国标委联</w:t>
      </w:r>
      <w:proofErr w:type="gramEnd"/>
      <w:r>
        <w:rPr>
          <w:rFonts w:hint="eastAsia"/>
        </w:rPr>
        <w:t>（</w:t>
      </w:r>
      <w:r>
        <w:rPr>
          <w:rFonts w:hint="eastAsia"/>
        </w:rPr>
        <w:t>2022</w:t>
      </w:r>
      <w:r>
        <w:rPr>
          <w:rFonts w:hint="eastAsia"/>
        </w:rPr>
        <w:t>）</w:t>
      </w:r>
      <w:r>
        <w:rPr>
          <w:rFonts w:hint="eastAsia"/>
        </w:rPr>
        <w:t>6</w:t>
      </w:r>
      <w:r>
        <w:rPr>
          <w:rFonts w:hint="eastAsia"/>
        </w:rPr>
        <w:t>号）文件中，关于提升团体标准组织标准化工作能力、建立以需求为导向的团体</w:t>
      </w:r>
      <w:proofErr w:type="gramStart"/>
      <w:r>
        <w:rPr>
          <w:rFonts w:hint="eastAsia"/>
        </w:rPr>
        <w:t>标制定</w:t>
      </w:r>
      <w:proofErr w:type="gramEnd"/>
      <w:r>
        <w:rPr>
          <w:rFonts w:hint="eastAsia"/>
        </w:rPr>
        <w:t>模式、拓宽团体标准推广应用渠道等意见。</w:t>
      </w:r>
    </w:p>
    <w:p w14:paraId="5F8EFB9B" w14:textId="1C04AC82" w:rsidR="009F715B" w:rsidRPr="009F715B" w:rsidRDefault="009F715B" w:rsidP="009F715B">
      <w:pPr>
        <w:ind w:firstLineChars="200" w:firstLine="560"/>
      </w:pPr>
      <w:r>
        <w:rPr>
          <w:rFonts w:hint="eastAsia"/>
        </w:rPr>
        <w:t>中国五金制品协会与北京共生至道科技有限公司联合开展了“共生优品”的评价工作，并组织行业内龙头骨干企业共同编写《“共生优品”评价要求</w:t>
      </w:r>
      <w:r>
        <w:rPr>
          <w:rFonts w:hint="eastAsia"/>
        </w:rPr>
        <w:t xml:space="preserve">  </w:t>
      </w:r>
      <w:r>
        <w:rPr>
          <w:rFonts w:hint="eastAsia"/>
        </w:rPr>
        <w:t>家用燃气灶具》团体标准。</w:t>
      </w:r>
    </w:p>
    <w:p w14:paraId="2EB69A13" w14:textId="6326C407" w:rsidR="00305EBD" w:rsidRDefault="009211A1" w:rsidP="009F715B">
      <w:pPr>
        <w:pStyle w:val="ae"/>
        <w:numPr>
          <w:ilvl w:val="0"/>
          <w:numId w:val="12"/>
        </w:numPr>
        <w:spacing w:before="312" w:after="312"/>
      </w:pPr>
      <w:r w:rsidRPr="00305EBD">
        <w:rPr>
          <w:rFonts w:hint="eastAsia"/>
        </w:rPr>
        <w:t>本标准制定的目的和意义</w:t>
      </w:r>
    </w:p>
    <w:p w14:paraId="2D77ACA3" w14:textId="4617671B" w:rsidR="009F715B" w:rsidRPr="009F715B" w:rsidRDefault="009F715B" w:rsidP="009F715B">
      <w:r w:rsidRPr="009F715B">
        <w:rPr>
          <w:rFonts w:hint="eastAsia"/>
        </w:rPr>
        <w:t>目前国内市场各种“优品”、“严选”不断涌现，但是更多的都是商业化活动，缺乏严谨、公正、公平、公开的评价，对很多企业的正常营销造成了一定影响，我们这项评价活动，遵循科学严谨、公平公正的原则，以标准化为基础，联合专业检测机构和平台来开展和进行的，最终起到引领行业技术进步、品质提升和引领引导市场消费的目的。</w:t>
      </w:r>
    </w:p>
    <w:p w14:paraId="7C55F384" w14:textId="77777777" w:rsidR="00BB483B" w:rsidRDefault="009211A1" w:rsidP="0041409D">
      <w:pPr>
        <w:pStyle w:val="ae"/>
        <w:spacing w:before="312" w:after="312"/>
      </w:pPr>
      <w:r>
        <w:rPr>
          <w:rFonts w:hint="eastAsia"/>
        </w:rPr>
        <w:t>三、标准编制的原则和主要内容的确定</w:t>
      </w:r>
    </w:p>
    <w:p w14:paraId="086BFA7B" w14:textId="4C87F5CB" w:rsidR="00BB483B" w:rsidRDefault="00B83881" w:rsidP="00ED58CF">
      <w:pPr>
        <w:spacing w:beforeLines="100" w:before="312" w:line="360" w:lineRule="auto"/>
        <w:jc w:val="left"/>
        <w:rPr>
          <w:rFonts w:ascii="宋体" w:eastAsia="宋体" w:hAnsi="宋体"/>
          <w:b/>
          <w:bCs/>
          <w:szCs w:val="28"/>
        </w:rPr>
      </w:pPr>
      <w:r w:rsidRPr="002D675F">
        <w:rPr>
          <w:rFonts w:ascii="宋体" w:eastAsia="宋体" w:hAnsi="宋体" w:hint="eastAsia"/>
          <w:b/>
          <w:bCs/>
          <w:szCs w:val="28"/>
        </w:rPr>
        <w:t>（</w:t>
      </w:r>
      <w:r w:rsidR="009211A1" w:rsidRPr="002D675F">
        <w:rPr>
          <w:rFonts w:ascii="宋体" w:eastAsia="宋体" w:hAnsi="宋体" w:hint="eastAsia"/>
          <w:b/>
          <w:bCs/>
          <w:szCs w:val="28"/>
        </w:rPr>
        <w:t>一）标准的编制原则：</w:t>
      </w:r>
    </w:p>
    <w:p w14:paraId="16ED47F0" w14:textId="1C699212" w:rsidR="000F1EBD" w:rsidRDefault="000F1EBD" w:rsidP="00163B0E">
      <w:pPr>
        <w:spacing w:line="360" w:lineRule="auto"/>
        <w:ind w:firstLineChars="200" w:firstLine="560"/>
        <w:jc w:val="left"/>
        <w:rPr>
          <w:rFonts w:ascii="宋体" w:eastAsia="宋体" w:hAnsi="宋体"/>
          <w:bCs/>
          <w:szCs w:val="28"/>
        </w:rPr>
      </w:pPr>
      <w:r w:rsidRPr="000F1EBD">
        <w:rPr>
          <w:rFonts w:ascii="宋体" w:eastAsia="宋体" w:hAnsi="宋体" w:hint="eastAsia"/>
          <w:bCs/>
          <w:szCs w:val="28"/>
        </w:rPr>
        <w:t>本标准的编制从国家和行业的角度出发，</w:t>
      </w:r>
      <w:r w:rsidR="00E37C2E">
        <w:rPr>
          <w:rFonts w:ascii="宋体" w:eastAsia="宋体" w:hAnsi="宋体" w:hint="eastAsia"/>
          <w:bCs/>
          <w:szCs w:val="28"/>
        </w:rPr>
        <w:t>目的是为了筛选出</w:t>
      </w:r>
      <w:r w:rsidR="004B56DF">
        <w:rPr>
          <w:rFonts w:ascii="宋体" w:eastAsia="宋体" w:hAnsi="宋体" w:hint="eastAsia"/>
          <w:bCs/>
          <w:szCs w:val="28"/>
        </w:rPr>
        <w:t>集成</w:t>
      </w:r>
      <w:proofErr w:type="gramStart"/>
      <w:r w:rsidR="004B56DF">
        <w:rPr>
          <w:rFonts w:ascii="宋体" w:eastAsia="宋体" w:hAnsi="宋体" w:hint="eastAsia"/>
          <w:bCs/>
          <w:szCs w:val="28"/>
        </w:rPr>
        <w:t>灶</w:t>
      </w:r>
      <w:r w:rsidR="00E37C2E">
        <w:rPr>
          <w:rFonts w:ascii="宋体" w:eastAsia="宋体" w:hAnsi="宋体" w:hint="eastAsia"/>
          <w:bCs/>
          <w:szCs w:val="28"/>
        </w:rPr>
        <w:t>行</w:t>
      </w:r>
      <w:r w:rsidR="00E37C2E">
        <w:rPr>
          <w:rFonts w:ascii="宋体" w:eastAsia="宋体" w:hAnsi="宋体" w:hint="eastAsia"/>
          <w:bCs/>
          <w:szCs w:val="28"/>
        </w:rPr>
        <w:lastRenderedPageBreak/>
        <w:t>业</w:t>
      </w:r>
      <w:proofErr w:type="gramEnd"/>
      <w:r w:rsidR="00E37C2E">
        <w:rPr>
          <w:rFonts w:ascii="宋体" w:eastAsia="宋体" w:hAnsi="宋体" w:hint="eastAsia"/>
          <w:bCs/>
          <w:szCs w:val="28"/>
        </w:rPr>
        <w:t>中最为优秀的产品，以此来促进</w:t>
      </w:r>
      <w:r w:rsidR="004B56DF">
        <w:rPr>
          <w:rFonts w:ascii="宋体" w:eastAsia="宋体" w:hAnsi="宋体" w:hint="eastAsia"/>
          <w:bCs/>
          <w:szCs w:val="28"/>
        </w:rPr>
        <w:t>集成</w:t>
      </w:r>
      <w:proofErr w:type="gramStart"/>
      <w:r w:rsidR="004B56DF">
        <w:rPr>
          <w:rFonts w:ascii="宋体" w:eastAsia="宋体" w:hAnsi="宋体" w:hint="eastAsia"/>
          <w:bCs/>
          <w:szCs w:val="28"/>
        </w:rPr>
        <w:t>灶</w:t>
      </w:r>
      <w:r w:rsidR="00E37C2E">
        <w:rPr>
          <w:rFonts w:ascii="宋体" w:eastAsia="宋体" w:hAnsi="宋体" w:hint="eastAsia"/>
          <w:bCs/>
          <w:szCs w:val="28"/>
        </w:rPr>
        <w:t>行业</w:t>
      </w:r>
      <w:proofErr w:type="gramEnd"/>
      <w:r w:rsidR="004B56DF">
        <w:rPr>
          <w:rFonts w:ascii="宋体" w:eastAsia="宋体" w:hAnsi="宋体" w:hint="eastAsia"/>
          <w:bCs/>
          <w:szCs w:val="28"/>
        </w:rPr>
        <w:t>的健康</w:t>
      </w:r>
      <w:r w:rsidR="00E37C2E">
        <w:rPr>
          <w:rFonts w:ascii="宋体" w:eastAsia="宋体" w:hAnsi="宋体" w:hint="eastAsia"/>
          <w:bCs/>
          <w:szCs w:val="28"/>
        </w:rPr>
        <w:t>发展。集成灶产品是中国自行创造发明的产品，经过近二十年的发展，近年来受到关注越来越多，市场份额不断扩大，</w:t>
      </w:r>
      <w:r w:rsidR="004B56DF">
        <w:rPr>
          <w:rFonts w:ascii="宋体" w:eastAsia="宋体" w:hAnsi="宋体" w:hint="eastAsia"/>
          <w:bCs/>
          <w:szCs w:val="28"/>
        </w:rPr>
        <w:t>目前</w:t>
      </w:r>
      <w:r w:rsidR="00E37C2E">
        <w:rPr>
          <w:rFonts w:ascii="宋体" w:eastAsia="宋体" w:hAnsi="宋体" w:hint="eastAsia"/>
          <w:bCs/>
          <w:szCs w:val="28"/>
        </w:rPr>
        <w:t>已经成为厨房器具的</w:t>
      </w:r>
      <w:r w:rsidR="004B56DF">
        <w:rPr>
          <w:rFonts w:ascii="宋体" w:eastAsia="宋体" w:hAnsi="宋体" w:hint="eastAsia"/>
          <w:bCs/>
          <w:szCs w:val="28"/>
        </w:rPr>
        <w:t>主要品类</w:t>
      </w:r>
      <w:r w:rsidR="00E37C2E">
        <w:rPr>
          <w:rFonts w:ascii="宋体" w:eastAsia="宋体" w:hAnsi="宋体" w:hint="eastAsia"/>
          <w:bCs/>
          <w:szCs w:val="28"/>
        </w:rPr>
        <w:t>之一</w:t>
      </w:r>
      <w:r w:rsidR="004B56DF">
        <w:rPr>
          <w:rFonts w:ascii="宋体" w:eastAsia="宋体" w:hAnsi="宋体" w:hint="eastAsia"/>
          <w:bCs/>
          <w:szCs w:val="28"/>
        </w:rPr>
        <w:t>。</w:t>
      </w:r>
      <w:r w:rsidR="004B56DF" w:rsidRPr="004B56DF">
        <w:rPr>
          <w:rFonts w:ascii="宋体" w:eastAsia="宋体" w:hAnsi="宋体" w:hint="eastAsia"/>
          <w:bCs/>
          <w:szCs w:val="28"/>
        </w:rPr>
        <w:t>本标准的编写结构和内容编排等方面依据GB/T 1.1-20</w:t>
      </w:r>
      <w:r w:rsidR="004B56DF">
        <w:rPr>
          <w:rFonts w:ascii="宋体" w:eastAsia="宋体" w:hAnsi="宋体"/>
          <w:bCs/>
          <w:szCs w:val="28"/>
        </w:rPr>
        <w:t>20</w:t>
      </w:r>
      <w:r w:rsidR="004B56DF" w:rsidRPr="004B56DF">
        <w:rPr>
          <w:rFonts w:ascii="宋体" w:eastAsia="宋体" w:hAnsi="宋体" w:hint="eastAsia"/>
          <w:bCs/>
          <w:szCs w:val="28"/>
        </w:rPr>
        <w:t>《标准化工作导则 第1部分：标准</w:t>
      </w:r>
      <w:r w:rsidR="004B56DF">
        <w:rPr>
          <w:rFonts w:ascii="宋体" w:eastAsia="宋体" w:hAnsi="宋体" w:hint="eastAsia"/>
          <w:bCs/>
          <w:szCs w:val="28"/>
        </w:rPr>
        <w:t>化文件</w:t>
      </w:r>
      <w:r w:rsidR="004B56DF" w:rsidRPr="004B56DF">
        <w:rPr>
          <w:rFonts w:ascii="宋体" w:eastAsia="宋体" w:hAnsi="宋体" w:hint="eastAsia"/>
          <w:bCs/>
          <w:szCs w:val="28"/>
        </w:rPr>
        <w:t>的结构和</w:t>
      </w:r>
      <w:r w:rsidR="004B56DF">
        <w:rPr>
          <w:rFonts w:ascii="宋体" w:eastAsia="宋体" w:hAnsi="宋体" w:hint="eastAsia"/>
          <w:bCs/>
          <w:szCs w:val="28"/>
        </w:rPr>
        <w:t>起草规则</w:t>
      </w:r>
      <w:r w:rsidR="004B56DF" w:rsidRPr="004B56DF">
        <w:rPr>
          <w:rFonts w:ascii="宋体" w:eastAsia="宋体" w:hAnsi="宋体" w:hint="eastAsia"/>
          <w:bCs/>
          <w:szCs w:val="28"/>
        </w:rPr>
        <w:t>》系列标准的要求；本标准在充分考虑到我国国情的基础上，积极参考国</w:t>
      </w:r>
      <w:r w:rsidR="004B56DF">
        <w:rPr>
          <w:rFonts w:ascii="宋体" w:eastAsia="宋体" w:hAnsi="宋体" w:hint="eastAsia"/>
          <w:bCs/>
          <w:szCs w:val="28"/>
        </w:rPr>
        <w:t>内、国</w:t>
      </w:r>
      <w:r w:rsidR="004B56DF" w:rsidRPr="004B56DF">
        <w:rPr>
          <w:rFonts w:ascii="宋体" w:eastAsia="宋体" w:hAnsi="宋体" w:hint="eastAsia"/>
          <w:bCs/>
          <w:szCs w:val="28"/>
        </w:rPr>
        <w:t>外先进标准，在确定本标准主要指标时，综合考虑</w:t>
      </w:r>
      <w:r w:rsidR="009E4BBC">
        <w:rPr>
          <w:rFonts w:ascii="宋体" w:eastAsia="宋体" w:hAnsi="宋体" w:hint="eastAsia"/>
          <w:bCs/>
          <w:szCs w:val="28"/>
        </w:rPr>
        <w:t>行业目前的技术情况</w:t>
      </w:r>
      <w:r w:rsidR="004B56DF" w:rsidRPr="004B56DF">
        <w:rPr>
          <w:rFonts w:ascii="宋体" w:eastAsia="宋体" w:hAnsi="宋体" w:hint="eastAsia"/>
          <w:bCs/>
          <w:szCs w:val="28"/>
        </w:rPr>
        <w:t>和消费者的利益，</w:t>
      </w:r>
      <w:r w:rsidR="0069643E">
        <w:rPr>
          <w:rFonts w:ascii="宋体" w:eastAsia="宋体" w:hAnsi="宋体" w:hint="eastAsia"/>
          <w:bCs/>
          <w:szCs w:val="28"/>
        </w:rPr>
        <w:t>让优秀的集成灶产品能够更大程度的受到消费者的青睐。</w:t>
      </w:r>
    </w:p>
    <w:p w14:paraId="2A18B94F" w14:textId="5724CEDB" w:rsidR="00BB483B" w:rsidRPr="002D675F" w:rsidRDefault="0041409D" w:rsidP="00ED58CF">
      <w:pPr>
        <w:spacing w:beforeLines="100" w:before="312" w:line="360" w:lineRule="auto"/>
        <w:jc w:val="left"/>
        <w:rPr>
          <w:rFonts w:asciiTheme="majorEastAsia" w:eastAsiaTheme="majorEastAsia" w:hAnsiTheme="majorEastAsia"/>
          <w:b/>
          <w:bCs/>
          <w:szCs w:val="28"/>
        </w:rPr>
      </w:pPr>
      <w:r w:rsidRPr="002D675F">
        <w:rPr>
          <w:rFonts w:asciiTheme="majorEastAsia" w:eastAsiaTheme="majorEastAsia" w:hAnsiTheme="majorEastAsia" w:hint="eastAsia"/>
          <w:b/>
          <w:bCs/>
          <w:szCs w:val="28"/>
        </w:rPr>
        <w:t>（</w:t>
      </w:r>
      <w:r w:rsidR="009211A1" w:rsidRPr="002D675F">
        <w:rPr>
          <w:rFonts w:asciiTheme="majorEastAsia" w:eastAsiaTheme="majorEastAsia" w:hAnsiTheme="majorEastAsia" w:hint="eastAsia"/>
          <w:b/>
          <w:bCs/>
          <w:szCs w:val="28"/>
        </w:rPr>
        <w:t>二）主要内容的确定</w:t>
      </w:r>
    </w:p>
    <w:p w14:paraId="45BF77DE" w14:textId="57C5285F" w:rsidR="0041409D" w:rsidRDefault="009211A1" w:rsidP="004A3FA7">
      <w:pPr>
        <w:ind w:firstLineChars="200" w:firstLine="560"/>
        <w:rPr>
          <w:rFonts w:ascii="宋体" w:eastAsia="宋体" w:hAnsi="宋体"/>
        </w:rPr>
      </w:pPr>
      <w:r w:rsidRPr="002D675F">
        <w:rPr>
          <w:rFonts w:ascii="宋体" w:eastAsia="宋体" w:hAnsi="宋体" w:hint="eastAsia"/>
        </w:rPr>
        <w:t>1、范围</w:t>
      </w:r>
    </w:p>
    <w:p w14:paraId="1748F0C1" w14:textId="77777777" w:rsidR="00163B0E" w:rsidRPr="00163B0E" w:rsidRDefault="00163B0E" w:rsidP="004A3FA7">
      <w:pPr>
        <w:ind w:firstLineChars="200" w:firstLine="560"/>
        <w:rPr>
          <w:rFonts w:ascii="宋体" w:eastAsia="宋体" w:hAnsi="宋体"/>
        </w:rPr>
      </w:pPr>
      <w:r w:rsidRPr="00163B0E">
        <w:rPr>
          <w:rFonts w:ascii="宋体" w:eastAsia="宋体" w:hAnsi="宋体" w:hint="eastAsia"/>
        </w:rPr>
        <w:t>本文件规定了集成灶“共生优品”候选产品评价的术语和定义、基本要求、评价指标体系和评价方法。</w:t>
      </w:r>
    </w:p>
    <w:p w14:paraId="6448E611" w14:textId="77777777" w:rsidR="00163B0E" w:rsidRPr="00163B0E" w:rsidRDefault="00163B0E" w:rsidP="004A3FA7">
      <w:pPr>
        <w:ind w:firstLineChars="200" w:firstLine="560"/>
        <w:rPr>
          <w:rFonts w:ascii="宋体" w:eastAsia="宋体" w:hAnsi="宋体"/>
        </w:rPr>
      </w:pPr>
      <w:r w:rsidRPr="00163B0E">
        <w:rPr>
          <w:rFonts w:ascii="宋体" w:eastAsia="宋体" w:hAnsi="宋体" w:hint="eastAsia"/>
        </w:rPr>
        <w:t>本文件适用于仅使用城市燃气的单个燃烧器额定热负荷≤5.23kW，电的总额定输入功率≤5.0kW的集成灶共生优品候选产品评价。</w:t>
      </w:r>
    </w:p>
    <w:p w14:paraId="5BAEFEBA" w14:textId="77777777" w:rsidR="00163B0E" w:rsidRPr="00163B0E" w:rsidRDefault="00163B0E" w:rsidP="004A3FA7">
      <w:pPr>
        <w:ind w:firstLineChars="200" w:firstLine="560"/>
        <w:rPr>
          <w:rFonts w:ascii="宋体" w:eastAsia="宋体" w:hAnsi="宋体"/>
        </w:rPr>
      </w:pPr>
      <w:r w:rsidRPr="00163B0E">
        <w:rPr>
          <w:rFonts w:ascii="宋体" w:eastAsia="宋体" w:hAnsi="宋体" w:hint="eastAsia"/>
        </w:rPr>
        <w:t>本文件仅适用于外排式吸排油烟装置的集成灶。</w:t>
      </w:r>
    </w:p>
    <w:p w14:paraId="636F1CA1" w14:textId="77777777" w:rsidR="00163B0E" w:rsidRPr="00163B0E" w:rsidRDefault="00163B0E" w:rsidP="004A3FA7">
      <w:pPr>
        <w:ind w:firstLineChars="200" w:firstLine="560"/>
        <w:rPr>
          <w:rFonts w:ascii="宋体" w:eastAsia="宋体" w:hAnsi="宋体"/>
        </w:rPr>
      </w:pPr>
      <w:r w:rsidRPr="00163B0E">
        <w:rPr>
          <w:rFonts w:ascii="宋体" w:eastAsia="宋体" w:hAnsi="宋体" w:hint="eastAsia"/>
        </w:rPr>
        <w:t>本文件不适用于在移动的交通工具中使用的集成灶。</w:t>
      </w:r>
    </w:p>
    <w:p w14:paraId="28300A9A" w14:textId="3893C531" w:rsidR="0041409D" w:rsidRDefault="002D675F" w:rsidP="004A3FA7">
      <w:pPr>
        <w:ind w:firstLineChars="200" w:firstLine="560"/>
      </w:pPr>
      <w:r>
        <w:rPr>
          <w:rFonts w:hint="eastAsia"/>
        </w:rPr>
        <w:t>2</w:t>
      </w:r>
      <w:r>
        <w:rPr>
          <w:rFonts w:hint="eastAsia"/>
        </w:rPr>
        <w:t>、</w:t>
      </w:r>
      <w:r w:rsidR="00831ECA">
        <w:rPr>
          <w:rFonts w:hint="eastAsia"/>
        </w:rPr>
        <w:t>规范性引用文件</w:t>
      </w:r>
    </w:p>
    <w:p w14:paraId="2EECF858" w14:textId="77777777" w:rsidR="00831ECA" w:rsidRPr="00831ECA" w:rsidRDefault="00831ECA" w:rsidP="00831ECA">
      <w:pPr>
        <w:ind w:firstLineChars="200" w:firstLine="560"/>
      </w:pPr>
      <w:r w:rsidRPr="00831ECA">
        <w:rPr>
          <w:rFonts w:hint="eastAsia"/>
        </w:rPr>
        <w:t>GB 16410-20</w:t>
      </w:r>
      <w:r w:rsidRPr="00831ECA">
        <w:t>20</w:t>
      </w:r>
      <w:r w:rsidRPr="00831ECA">
        <w:rPr>
          <w:rFonts w:hint="eastAsia"/>
        </w:rPr>
        <w:t xml:space="preserve"> </w:t>
      </w:r>
      <w:r w:rsidRPr="00831ECA">
        <w:rPr>
          <w:rFonts w:hint="eastAsia"/>
        </w:rPr>
        <w:t>家用燃气灶具</w:t>
      </w:r>
    </w:p>
    <w:p w14:paraId="5400148B" w14:textId="77777777" w:rsidR="00831ECA" w:rsidRPr="00831ECA" w:rsidRDefault="00831ECA" w:rsidP="00831ECA">
      <w:pPr>
        <w:ind w:firstLineChars="200" w:firstLine="560"/>
      </w:pPr>
      <w:r w:rsidRPr="00831ECA">
        <w:rPr>
          <w:rFonts w:hint="eastAsia"/>
        </w:rPr>
        <w:t xml:space="preserve">GB/T 17713-2011 </w:t>
      </w:r>
      <w:r w:rsidRPr="00831ECA">
        <w:rPr>
          <w:rFonts w:hint="eastAsia"/>
        </w:rPr>
        <w:t>吸油烟机</w:t>
      </w:r>
    </w:p>
    <w:p w14:paraId="22210AC4" w14:textId="77777777" w:rsidR="00831ECA" w:rsidRPr="00831ECA" w:rsidRDefault="00831ECA" w:rsidP="00831ECA">
      <w:pPr>
        <w:ind w:firstLineChars="200" w:firstLine="560"/>
      </w:pPr>
      <w:r w:rsidRPr="00831ECA">
        <w:rPr>
          <w:rFonts w:hint="eastAsia"/>
        </w:rPr>
        <w:t xml:space="preserve">GB 30720-2014 </w:t>
      </w:r>
      <w:r w:rsidRPr="00831ECA">
        <w:rPr>
          <w:rFonts w:hint="eastAsia"/>
        </w:rPr>
        <w:t>家用燃气灶具能效限定值及能效等级</w:t>
      </w:r>
    </w:p>
    <w:p w14:paraId="68A6B4C0" w14:textId="77777777" w:rsidR="00831ECA" w:rsidRPr="00831ECA" w:rsidRDefault="00831ECA" w:rsidP="00831ECA">
      <w:pPr>
        <w:ind w:firstLineChars="200" w:firstLine="560"/>
      </w:pPr>
      <w:r w:rsidRPr="00831ECA">
        <w:rPr>
          <w:rFonts w:hint="eastAsia"/>
        </w:rPr>
        <w:t>T</w:t>
      </w:r>
      <w:r w:rsidRPr="00831ECA">
        <w:t xml:space="preserve">/ CNHA 1020-2019 </w:t>
      </w:r>
      <w:r w:rsidRPr="00831ECA">
        <w:rPr>
          <w:rFonts w:hint="eastAsia"/>
        </w:rPr>
        <w:t>集成灶</w:t>
      </w:r>
    </w:p>
    <w:p w14:paraId="5E7128C0" w14:textId="77777777" w:rsidR="00831ECA" w:rsidRPr="00831ECA" w:rsidRDefault="00831ECA" w:rsidP="00831ECA">
      <w:pPr>
        <w:ind w:firstLineChars="200" w:firstLine="560"/>
      </w:pPr>
      <w:r w:rsidRPr="00831ECA">
        <w:rPr>
          <w:rFonts w:hint="eastAsia"/>
        </w:rPr>
        <w:t>T</w:t>
      </w:r>
      <w:r w:rsidRPr="00831ECA">
        <w:t xml:space="preserve">/ZZB 1575-2020 </w:t>
      </w:r>
      <w:r w:rsidRPr="00831ECA">
        <w:rPr>
          <w:rFonts w:hint="eastAsia"/>
        </w:rPr>
        <w:t>蒸烤一体机</w:t>
      </w:r>
    </w:p>
    <w:p w14:paraId="1800C258" w14:textId="0D9FB672" w:rsidR="00831ECA" w:rsidRDefault="00686A06" w:rsidP="004A3FA7">
      <w:pPr>
        <w:ind w:firstLineChars="200" w:firstLine="560"/>
      </w:pPr>
      <w:r>
        <w:rPr>
          <w:rFonts w:hint="eastAsia"/>
        </w:rPr>
        <w:lastRenderedPageBreak/>
        <w:t>3</w:t>
      </w:r>
      <w:r>
        <w:rPr>
          <w:rFonts w:hint="eastAsia"/>
        </w:rPr>
        <w:t>、术语和定义</w:t>
      </w:r>
    </w:p>
    <w:p w14:paraId="2B109DC3" w14:textId="0C64B252" w:rsidR="00686A06" w:rsidRPr="00686A06" w:rsidRDefault="00686A06" w:rsidP="00686A06">
      <w:pPr>
        <w:ind w:firstLineChars="200" w:firstLine="560"/>
      </w:pPr>
      <w:r w:rsidRPr="00686A06">
        <w:rPr>
          <w:rFonts w:hint="eastAsia"/>
        </w:rPr>
        <w:t>GB 16410-2007</w:t>
      </w:r>
      <w:r w:rsidRPr="00686A06">
        <w:rPr>
          <w:rFonts w:hint="eastAsia"/>
        </w:rPr>
        <w:t>、</w:t>
      </w:r>
      <w:r w:rsidRPr="00686A06">
        <w:rPr>
          <w:rFonts w:hint="eastAsia"/>
        </w:rPr>
        <w:t>GB/T 17713-2011</w:t>
      </w:r>
      <w:r w:rsidRPr="00686A06">
        <w:rPr>
          <w:rFonts w:hint="eastAsia"/>
        </w:rPr>
        <w:t>、</w:t>
      </w:r>
      <w:r w:rsidRPr="00686A06">
        <w:rPr>
          <w:rFonts w:hint="eastAsia"/>
        </w:rPr>
        <w:t>GB 30720-2014</w:t>
      </w:r>
      <w:r w:rsidRPr="00686A06">
        <w:rPr>
          <w:rFonts w:hint="eastAsia"/>
        </w:rPr>
        <w:t>、</w:t>
      </w:r>
      <w:r w:rsidRPr="00686A06">
        <w:rPr>
          <w:rFonts w:hint="eastAsia"/>
        </w:rPr>
        <w:t>T</w:t>
      </w:r>
      <w:r w:rsidRPr="00686A06">
        <w:t>/CNHA 1020-2019</w:t>
      </w:r>
      <w:r w:rsidRPr="00686A06">
        <w:t>、</w:t>
      </w:r>
      <w:r w:rsidRPr="00686A06">
        <w:rPr>
          <w:rFonts w:hint="eastAsia"/>
        </w:rPr>
        <w:t>T</w:t>
      </w:r>
      <w:r w:rsidRPr="00686A06">
        <w:t>/ZZB 1575-2020</w:t>
      </w:r>
      <w:r w:rsidRPr="00686A06">
        <w:rPr>
          <w:rFonts w:hint="eastAsia"/>
        </w:rPr>
        <w:t>界定的术语和定义适用于本标准</w:t>
      </w:r>
      <w:r w:rsidR="00223FEF">
        <w:rPr>
          <w:rFonts w:hint="eastAsia"/>
        </w:rPr>
        <w:t>，同时增加了部分定义，包括：</w:t>
      </w:r>
    </w:p>
    <w:p w14:paraId="42C28FDC" w14:textId="0ED9661C" w:rsidR="00223FEF" w:rsidRPr="00223FEF" w:rsidRDefault="00223FEF" w:rsidP="00223FEF">
      <w:pPr>
        <w:ind w:firstLineChars="200" w:firstLine="560"/>
      </w:pPr>
      <w:r>
        <w:rPr>
          <w:rFonts w:hint="eastAsia"/>
        </w:rPr>
        <w:t>1</w:t>
      </w:r>
      <w:r>
        <w:rPr>
          <w:rFonts w:hint="eastAsia"/>
        </w:rPr>
        <w:t>）</w:t>
      </w:r>
      <w:r w:rsidRPr="00223FEF">
        <w:rPr>
          <w:rFonts w:hint="eastAsia"/>
        </w:rPr>
        <w:t>工作风量</w:t>
      </w:r>
      <w:r>
        <w:rPr>
          <w:rFonts w:hint="eastAsia"/>
        </w:rPr>
        <w:t>：</w:t>
      </w:r>
      <w:r w:rsidRPr="00223FEF">
        <w:t>器具以最高转速</w:t>
      </w:r>
      <w:proofErr w:type="gramStart"/>
      <w:r w:rsidRPr="00223FEF">
        <w:t>档</w:t>
      </w:r>
      <w:proofErr w:type="gramEnd"/>
      <w:r w:rsidRPr="00223FEF">
        <w:t>运行，在规定的排烟阻力下单</w:t>
      </w:r>
      <w:r w:rsidRPr="00223FEF">
        <w:rPr>
          <w:rFonts w:hint="eastAsia"/>
        </w:rPr>
        <w:t>位时间内输送的气体体积，单位为立方米每分钟（</w:t>
      </w:r>
      <w:r w:rsidRPr="00223FEF">
        <w:rPr>
          <w:rFonts w:hint="eastAsia"/>
        </w:rPr>
        <w:t>m</w:t>
      </w:r>
      <w:r w:rsidRPr="00223FEF">
        <w:rPr>
          <w:rFonts w:hint="eastAsia"/>
          <w:vertAlign w:val="superscript"/>
        </w:rPr>
        <w:t>3</w:t>
      </w:r>
      <w:r w:rsidRPr="00223FEF">
        <w:rPr>
          <w:rFonts w:hint="eastAsia"/>
        </w:rPr>
        <w:t>/min</w:t>
      </w:r>
      <w:r w:rsidRPr="00223FEF">
        <w:rPr>
          <w:rFonts w:hint="eastAsia"/>
        </w:rPr>
        <w:t>）。</w:t>
      </w:r>
    </w:p>
    <w:p w14:paraId="0E701ABE" w14:textId="32D4E3D1" w:rsidR="00223FEF" w:rsidRDefault="00223FEF" w:rsidP="00223FEF">
      <w:pPr>
        <w:ind w:firstLineChars="200" w:firstLine="560"/>
      </w:pPr>
      <w:r>
        <w:rPr>
          <w:rFonts w:hint="eastAsia"/>
        </w:rPr>
        <w:t>2</w:t>
      </w:r>
      <w:r>
        <w:rPr>
          <w:rFonts w:hint="eastAsia"/>
        </w:rPr>
        <w:t>）</w:t>
      </w:r>
      <w:r w:rsidRPr="00223FEF">
        <w:rPr>
          <w:rFonts w:hint="eastAsia"/>
        </w:rPr>
        <w:t>工作噪声</w:t>
      </w:r>
      <w:r>
        <w:rPr>
          <w:rFonts w:hint="eastAsia"/>
        </w:rPr>
        <w:t>：</w:t>
      </w:r>
      <w:r w:rsidRPr="00223FEF">
        <w:t>器具以最高转速档或短时工作升速档（如有）运行，在规定的排烟阻力下</w:t>
      </w:r>
      <w:r w:rsidRPr="00223FEF">
        <w:rPr>
          <w:rFonts w:hint="eastAsia"/>
        </w:rPr>
        <w:t>产生噪声的</w:t>
      </w:r>
      <w:r w:rsidRPr="00223FEF">
        <w:rPr>
          <w:rFonts w:hint="eastAsia"/>
        </w:rPr>
        <w:t>A</w:t>
      </w:r>
      <w:r w:rsidRPr="00223FEF">
        <w:rPr>
          <w:rFonts w:hint="eastAsia"/>
        </w:rPr>
        <w:t>计权声压级量值，单位为分贝（</w:t>
      </w:r>
      <w:r w:rsidRPr="00223FEF">
        <w:rPr>
          <w:rFonts w:hint="eastAsia"/>
        </w:rPr>
        <w:t>dB(A</w:t>
      </w:r>
      <w:r w:rsidRPr="00223FEF">
        <w:rPr>
          <w:rFonts w:hint="eastAsia"/>
        </w:rPr>
        <w:t>）</w:t>
      </w:r>
      <w:r w:rsidRPr="00223FEF">
        <w:rPr>
          <w:rFonts w:hint="eastAsia"/>
        </w:rPr>
        <w:t>)</w:t>
      </w:r>
      <w:r w:rsidRPr="00223FEF">
        <w:rPr>
          <w:rFonts w:hint="eastAsia"/>
        </w:rPr>
        <w:t>。</w:t>
      </w:r>
    </w:p>
    <w:p w14:paraId="62A28C33" w14:textId="78E56919" w:rsidR="00223FEF" w:rsidRPr="00214E4C" w:rsidRDefault="00214E4C" w:rsidP="004A3FA7">
      <w:pPr>
        <w:ind w:firstLineChars="200" w:firstLine="560"/>
      </w:pPr>
      <w:r>
        <w:rPr>
          <w:rFonts w:hint="eastAsia"/>
        </w:rPr>
        <w:t>4</w:t>
      </w:r>
      <w:r>
        <w:rPr>
          <w:rFonts w:hint="eastAsia"/>
        </w:rPr>
        <w:t>、基本要求</w:t>
      </w:r>
    </w:p>
    <w:p w14:paraId="37C7C4E7" w14:textId="77777777" w:rsidR="00214E4C" w:rsidRPr="00214E4C" w:rsidRDefault="00214E4C" w:rsidP="00214E4C">
      <w:pPr>
        <w:ind w:firstLineChars="200" w:firstLine="560"/>
      </w:pPr>
      <w:bookmarkStart w:id="0" w:name="_Hlk106891025"/>
      <w:r w:rsidRPr="00214E4C">
        <w:rPr>
          <w:rFonts w:hint="eastAsia"/>
        </w:rPr>
        <w:t>产品生产企业必须满足以下要求：</w:t>
      </w:r>
    </w:p>
    <w:p w14:paraId="05D9B3DA" w14:textId="77777777" w:rsidR="00214E4C" w:rsidRPr="00214E4C" w:rsidRDefault="00214E4C" w:rsidP="00214E4C">
      <w:pPr>
        <w:ind w:firstLineChars="200" w:firstLine="560"/>
      </w:pPr>
      <w:r w:rsidRPr="00214E4C">
        <w:rPr>
          <w:rFonts w:hint="eastAsia"/>
        </w:rPr>
        <w:t>——近三年，企业无环境、安全、质量重大事故；</w:t>
      </w:r>
    </w:p>
    <w:p w14:paraId="0BD5752F" w14:textId="77777777" w:rsidR="00214E4C" w:rsidRPr="00214E4C" w:rsidRDefault="00214E4C" w:rsidP="00214E4C">
      <w:pPr>
        <w:ind w:firstLineChars="200" w:firstLine="560"/>
      </w:pPr>
      <w:r w:rsidRPr="00214E4C">
        <w:rPr>
          <w:rFonts w:hint="eastAsia"/>
        </w:rPr>
        <w:t>——企业无不良信誉记录；</w:t>
      </w:r>
    </w:p>
    <w:p w14:paraId="16FD4E63" w14:textId="77777777" w:rsidR="00214E4C" w:rsidRPr="00214E4C" w:rsidRDefault="00214E4C" w:rsidP="00214E4C">
      <w:pPr>
        <w:ind w:firstLineChars="200" w:firstLine="560"/>
      </w:pPr>
      <w:r w:rsidRPr="00214E4C">
        <w:rPr>
          <w:rFonts w:hint="eastAsia"/>
        </w:rPr>
        <w:t>——企业应按照</w:t>
      </w:r>
      <w:r w:rsidRPr="00214E4C">
        <w:rPr>
          <w:rFonts w:hint="eastAsia"/>
        </w:rPr>
        <w:t>GB/T 19001</w:t>
      </w:r>
      <w:r w:rsidRPr="00214E4C">
        <w:rPr>
          <w:rFonts w:hint="eastAsia"/>
        </w:rPr>
        <w:t>、</w:t>
      </w:r>
      <w:r w:rsidRPr="00214E4C">
        <w:rPr>
          <w:rFonts w:hint="eastAsia"/>
        </w:rPr>
        <w:t>GB/T 24001</w:t>
      </w:r>
      <w:r w:rsidRPr="00214E4C">
        <w:rPr>
          <w:rFonts w:hint="eastAsia"/>
        </w:rPr>
        <w:t>和</w:t>
      </w:r>
      <w:r w:rsidRPr="00214E4C">
        <w:rPr>
          <w:rFonts w:hint="eastAsia"/>
        </w:rPr>
        <w:t>GB/T 28001</w:t>
      </w:r>
      <w:r w:rsidRPr="00214E4C">
        <w:rPr>
          <w:rFonts w:hint="eastAsia"/>
        </w:rPr>
        <w:t>建立并运行质量管理体系、环境管理体系和职业健康安全管理体系；</w:t>
      </w:r>
    </w:p>
    <w:p w14:paraId="0EB4FC4B" w14:textId="77777777" w:rsidR="00214E4C" w:rsidRPr="00214E4C" w:rsidRDefault="00214E4C" w:rsidP="00214E4C">
      <w:pPr>
        <w:ind w:firstLineChars="200" w:firstLine="560"/>
      </w:pPr>
      <w:r w:rsidRPr="00214E4C">
        <w:rPr>
          <w:rFonts w:hint="eastAsia"/>
        </w:rPr>
        <w:t>——产品应为量产产品；</w:t>
      </w:r>
    </w:p>
    <w:p w14:paraId="503F71EE" w14:textId="77777777" w:rsidR="00214E4C" w:rsidRPr="00214E4C" w:rsidRDefault="00214E4C" w:rsidP="00214E4C">
      <w:pPr>
        <w:ind w:firstLineChars="200" w:firstLine="560"/>
      </w:pPr>
      <w:r w:rsidRPr="00214E4C">
        <w:rPr>
          <w:rFonts w:hint="eastAsia"/>
        </w:rPr>
        <w:t>——产品符合</w:t>
      </w:r>
      <w:r w:rsidRPr="00214E4C">
        <w:rPr>
          <w:rFonts w:hint="eastAsia"/>
        </w:rPr>
        <w:t>GB 16410</w:t>
      </w:r>
      <w:r w:rsidRPr="00214E4C">
        <w:rPr>
          <w:rFonts w:hint="eastAsia"/>
        </w:rPr>
        <w:t>、</w:t>
      </w:r>
      <w:r w:rsidRPr="00214E4C">
        <w:rPr>
          <w:rFonts w:hint="eastAsia"/>
        </w:rPr>
        <w:t>GB 30720</w:t>
      </w:r>
      <w:r w:rsidRPr="00214E4C">
        <w:rPr>
          <w:rFonts w:hint="eastAsia"/>
        </w:rPr>
        <w:t>、</w:t>
      </w:r>
      <w:r w:rsidRPr="00214E4C">
        <w:rPr>
          <w:rFonts w:hint="eastAsia"/>
        </w:rPr>
        <w:t>GB/T 17713</w:t>
      </w:r>
      <w:r w:rsidRPr="00214E4C">
        <w:rPr>
          <w:rFonts w:hint="eastAsia"/>
        </w:rPr>
        <w:t>、</w:t>
      </w:r>
      <w:r w:rsidRPr="00214E4C">
        <w:rPr>
          <w:rFonts w:hint="eastAsia"/>
        </w:rPr>
        <w:t>GB 4706.1</w:t>
      </w:r>
      <w:r w:rsidRPr="00214E4C">
        <w:rPr>
          <w:rFonts w:hint="eastAsia"/>
        </w:rPr>
        <w:t>标准相关要求；</w:t>
      </w:r>
    </w:p>
    <w:p w14:paraId="2D02A981" w14:textId="77777777" w:rsidR="00214E4C" w:rsidRPr="00214E4C" w:rsidRDefault="00214E4C" w:rsidP="00214E4C">
      <w:pPr>
        <w:ind w:firstLineChars="200" w:firstLine="560"/>
      </w:pPr>
      <w:r w:rsidRPr="00214E4C">
        <w:rPr>
          <w:rFonts w:hint="eastAsia"/>
        </w:rPr>
        <w:t>——产品在近一年的产品质量国家监督抽查中无不合格情况。</w:t>
      </w:r>
    </w:p>
    <w:bookmarkEnd w:id="0"/>
    <w:p w14:paraId="0626C4D7" w14:textId="3C00485D" w:rsidR="004A3FA7" w:rsidRDefault="00214E4C" w:rsidP="00214E4C">
      <w:pPr>
        <w:ind w:firstLine="555"/>
      </w:pPr>
      <w:r>
        <w:t>5</w:t>
      </w:r>
      <w:r>
        <w:rPr>
          <w:rFonts w:hint="eastAsia"/>
        </w:rPr>
        <w:t>、评价指标体系</w:t>
      </w:r>
    </w:p>
    <w:p w14:paraId="258FC8C1" w14:textId="77777777" w:rsidR="00214E4C" w:rsidRPr="00214E4C" w:rsidRDefault="00214E4C" w:rsidP="00214E4C">
      <w:pPr>
        <w:ind w:firstLine="555"/>
      </w:pPr>
      <w:bookmarkStart w:id="1" w:name="_Hlk106891163"/>
      <w:r w:rsidRPr="00214E4C">
        <w:rPr>
          <w:rFonts w:hint="eastAsia"/>
        </w:rPr>
        <w:t>5.1</w:t>
      </w:r>
      <w:r w:rsidRPr="00214E4C">
        <w:rPr>
          <w:rFonts w:hint="eastAsia"/>
        </w:rPr>
        <w:t>评价</w:t>
      </w:r>
      <w:r w:rsidRPr="00214E4C">
        <w:t>指标分类</w:t>
      </w:r>
    </w:p>
    <w:p w14:paraId="181553A8" w14:textId="77777777" w:rsidR="00214E4C" w:rsidRPr="00214E4C" w:rsidRDefault="00214E4C" w:rsidP="00214E4C">
      <w:pPr>
        <w:ind w:firstLine="555"/>
      </w:pPr>
      <w:bookmarkStart w:id="2" w:name="_Hlk106891178"/>
      <w:bookmarkEnd w:id="1"/>
      <w:r w:rsidRPr="00214E4C">
        <w:t>5.</w:t>
      </w:r>
      <w:r w:rsidRPr="00214E4C">
        <w:rPr>
          <w:rFonts w:hint="eastAsia"/>
        </w:rPr>
        <w:t>1</w:t>
      </w:r>
      <w:r w:rsidRPr="00214E4C">
        <w:t>.1</w:t>
      </w:r>
      <w:r w:rsidRPr="00214E4C">
        <w:rPr>
          <w:rFonts w:hint="eastAsia"/>
        </w:rPr>
        <w:t xml:space="preserve"> </w:t>
      </w:r>
      <w:r w:rsidRPr="00214E4C">
        <w:rPr>
          <w:rFonts w:hint="eastAsia"/>
        </w:rPr>
        <w:t>集成灶“共生优品”候选产品</w:t>
      </w:r>
      <w:r w:rsidRPr="00214E4C">
        <w:t>的</w:t>
      </w:r>
      <w:r w:rsidRPr="00214E4C">
        <w:rPr>
          <w:rFonts w:hint="eastAsia"/>
        </w:rPr>
        <w:t>评价指标主要分为：性能指标（必选）和性能指标（可选）。</w:t>
      </w:r>
    </w:p>
    <w:p w14:paraId="053708B6" w14:textId="77777777" w:rsidR="00214E4C" w:rsidRPr="00214E4C" w:rsidRDefault="00214E4C" w:rsidP="00214E4C">
      <w:pPr>
        <w:ind w:firstLine="555"/>
      </w:pPr>
      <w:bookmarkStart w:id="3" w:name="_Hlk106891211"/>
      <w:bookmarkEnd w:id="2"/>
      <w:r w:rsidRPr="00214E4C">
        <w:lastRenderedPageBreak/>
        <w:t>5.</w:t>
      </w:r>
      <w:r w:rsidRPr="00214E4C">
        <w:rPr>
          <w:rFonts w:hint="eastAsia"/>
        </w:rPr>
        <w:t>1</w:t>
      </w:r>
      <w:r w:rsidRPr="00214E4C">
        <w:t>.2</w:t>
      </w:r>
      <w:r w:rsidRPr="00214E4C">
        <w:rPr>
          <w:rFonts w:hint="eastAsia"/>
        </w:rPr>
        <w:t xml:space="preserve"> </w:t>
      </w:r>
      <w:r w:rsidRPr="00214E4C">
        <w:rPr>
          <w:rFonts w:hint="eastAsia"/>
        </w:rPr>
        <w:t>集成灶“共生优品”候选产品性能指标（必选）包括：气密性、热负荷、干烟气中</w:t>
      </w:r>
      <w:r w:rsidRPr="00214E4C">
        <w:rPr>
          <w:rFonts w:hint="eastAsia"/>
        </w:rPr>
        <w:t>C</w:t>
      </w:r>
      <w:r w:rsidRPr="00214E4C">
        <w:t>O</w:t>
      </w:r>
      <w:r w:rsidRPr="00214E4C">
        <w:rPr>
          <w:rFonts w:hint="eastAsia"/>
        </w:rPr>
        <w:t>浓度、温升、</w:t>
      </w:r>
      <w:r w:rsidRPr="00214E4C">
        <w:t xml:space="preserve"> </w:t>
      </w:r>
      <w:r w:rsidRPr="00214E4C">
        <w:rPr>
          <w:rFonts w:hint="eastAsia"/>
        </w:rPr>
        <w:t>熄火保护装置、烟道防火安全装置、电点火装置、使用性能、风量偏差、工作风量、全压效率、噪声、气味降低度、油脂分离度。</w:t>
      </w:r>
    </w:p>
    <w:p w14:paraId="2B55D5D5" w14:textId="77777777" w:rsidR="00214E4C" w:rsidRPr="00214E4C" w:rsidRDefault="00214E4C" w:rsidP="00214E4C">
      <w:pPr>
        <w:ind w:firstLine="555"/>
      </w:pPr>
      <w:r w:rsidRPr="00214E4C">
        <w:rPr>
          <w:rFonts w:hint="eastAsia"/>
        </w:rPr>
        <w:t>5</w:t>
      </w:r>
      <w:r w:rsidRPr="00214E4C">
        <w:t xml:space="preserve">.1.3 </w:t>
      </w:r>
      <w:r w:rsidRPr="00214E4C">
        <w:rPr>
          <w:rFonts w:hint="eastAsia"/>
        </w:rPr>
        <w:t>集成灶“共生优品”候选产品性能指标（可选）包括：油温过热控制装置、热效率损失、工作噪声、干烟气中氮氧化物排放等级、蒸烤箱升温时间、蒸烤箱温度均匀性、蒸烤箱温度偏差</w:t>
      </w:r>
      <w:bookmarkEnd w:id="3"/>
      <w:r w:rsidRPr="00214E4C">
        <w:rPr>
          <w:rFonts w:hint="eastAsia"/>
        </w:rPr>
        <w:t>。</w:t>
      </w:r>
    </w:p>
    <w:p w14:paraId="1F9472B9" w14:textId="77777777" w:rsidR="00214E4C" w:rsidRPr="00214E4C" w:rsidRDefault="00214E4C" w:rsidP="00214E4C">
      <w:pPr>
        <w:ind w:firstLine="555"/>
      </w:pPr>
      <w:bookmarkStart w:id="4" w:name="_Toc35353328"/>
      <w:bookmarkStart w:id="5" w:name="_Hlk106891392"/>
      <w:r w:rsidRPr="00214E4C">
        <w:t>5.</w:t>
      </w:r>
      <w:r w:rsidRPr="00214E4C">
        <w:rPr>
          <w:rFonts w:hint="eastAsia"/>
        </w:rPr>
        <w:t>2</w:t>
      </w:r>
      <w:r w:rsidRPr="00214E4C">
        <w:t xml:space="preserve"> </w:t>
      </w:r>
      <w:r w:rsidRPr="00214E4C">
        <w:rPr>
          <w:rFonts w:hint="eastAsia"/>
        </w:rPr>
        <w:t>评价</w:t>
      </w:r>
      <w:r w:rsidRPr="00214E4C">
        <w:t>指标体系框架</w:t>
      </w:r>
      <w:bookmarkEnd w:id="4"/>
      <w:r w:rsidRPr="00214E4C">
        <w:t xml:space="preserve"> </w:t>
      </w:r>
    </w:p>
    <w:bookmarkEnd w:id="5"/>
    <w:p w14:paraId="1D01EC74" w14:textId="0D70A9AF" w:rsidR="00214E4C" w:rsidRDefault="00214E4C" w:rsidP="00214E4C">
      <w:pPr>
        <w:ind w:firstLine="555"/>
      </w:pPr>
      <w:r w:rsidRPr="00214E4C">
        <w:rPr>
          <w:rFonts w:hint="eastAsia"/>
        </w:rPr>
        <w:t>集成灶“共生优品”候选产品评价指标体系</w:t>
      </w:r>
      <w:r w:rsidR="00F75D5D">
        <w:rPr>
          <w:rFonts w:hint="eastAsia"/>
        </w:rPr>
        <w:t>分为性能指标（必选）和性能指标（可选），性能指标（必选）项目</w:t>
      </w:r>
      <w:r>
        <w:rPr>
          <w:rFonts w:hint="eastAsia"/>
        </w:rPr>
        <w:t>如下所述：</w:t>
      </w:r>
    </w:p>
    <w:p w14:paraId="7EA73996" w14:textId="1552384F" w:rsidR="00214E4C" w:rsidRDefault="00214E4C" w:rsidP="00214E4C">
      <w:pPr>
        <w:ind w:firstLine="555"/>
      </w:pPr>
      <w:r>
        <w:rPr>
          <w:rFonts w:hint="eastAsia"/>
        </w:rPr>
        <w:t>1</w:t>
      </w:r>
      <w:r>
        <w:rPr>
          <w:rFonts w:hint="eastAsia"/>
        </w:rPr>
        <w:t>）气密性</w:t>
      </w:r>
    </w:p>
    <w:p w14:paraId="0E46D883" w14:textId="7C143CAF" w:rsidR="00214E4C" w:rsidRDefault="00214E4C" w:rsidP="00214E4C">
      <w:pPr>
        <w:ind w:firstLine="555"/>
      </w:pPr>
      <w:r>
        <w:rPr>
          <w:rFonts w:hint="eastAsia"/>
        </w:rPr>
        <w:t>气密性指标依据</w:t>
      </w:r>
      <w:r>
        <w:rPr>
          <w:rFonts w:hint="eastAsia"/>
        </w:rPr>
        <w:t>G</w:t>
      </w:r>
      <w:r>
        <w:t>B 16410-2020</w:t>
      </w:r>
      <w:r>
        <w:rPr>
          <w:rFonts w:hint="eastAsia"/>
        </w:rPr>
        <w:t>标准第</w:t>
      </w:r>
      <w:r>
        <w:rPr>
          <w:rFonts w:hint="eastAsia"/>
        </w:rPr>
        <w:t>5</w:t>
      </w:r>
      <w:r>
        <w:t>.2.1</w:t>
      </w:r>
      <w:r>
        <w:rPr>
          <w:rFonts w:hint="eastAsia"/>
        </w:rPr>
        <w:t>条，并对相关指标做了提升，包括：</w:t>
      </w:r>
    </w:p>
    <w:p w14:paraId="0FA11EFD" w14:textId="687138DA" w:rsidR="00214E4C" w:rsidRPr="00214E4C" w:rsidRDefault="00214E4C" w:rsidP="00214E4C">
      <w:pPr>
        <w:ind w:firstLine="555"/>
      </w:pPr>
      <w:r w:rsidRPr="00214E4C">
        <w:rPr>
          <w:rFonts w:hint="eastAsia"/>
        </w:rPr>
        <w:t>a</w:t>
      </w:r>
      <w:r w:rsidRPr="00214E4C">
        <w:rPr>
          <w:rFonts w:hint="eastAsia"/>
        </w:rPr>
        <w:t>）从燃气入口到燃气阀门在</w:t>
      </w:r>
      <w:r w:rsidRPr="00214E4C">
        <w:rPr>
          <w:rFonts w:hint="eastAsia"/>
        </w:rPr>
        <w:t>10 kPa</w:t>
      </w:r>
      <w:r w:rsidRPr="00214E4C">
        <w:rPr>
          <w:rFonts w:hint="eastAsia"/>
        </w:rPr>
        <w:t>压力下，漏气量≤</w:t>
      </w:r>
      <w:r w:rsidRPr="00214E4C">
        <w:rPr>
          <w:rFonts w:hint="eastAsia"/>
        </w:rPr>
        <w:t>0.02 L/h</w:t>
      </w:r>
      <w:r w:rsidRPr="00214E4C">
        <w:rPr>
          <w:rFonts w:hint="eastAsia"/>
        </w:rPr>
        <w:t>；</w:t>
      </w:r>
      <w:r w:rsidR="005E0CE1">
        <w:rPr>
          <w:rFonts w:hint="eastAsia"/>
        </w:rPr>
        <w:t>在</w:t>
      </w:r>
      <w:r w:rsidR="005E0CE1">
        <w:rPr>
          <w:rFonts w:hint="eastAsia"/>
        </w:rPr>
        <w:t>G</w:t>
      </w:r>
      <w:r w:rsidR="005E0CE1">
        <w:t>B 16410-2020</w:t>
      </w:r>
      <w:r w:rsidR="005E0CE1">
        <w:rPr>
          <w:rFonts w:hint="eastAsia"/>
        </w:rPr>
        <w:t>标准中，要求的测试压力是</w:t>
      </w:r>
      <w:r w:rsidR="005E0CE1">
        <w:rPr>
          <w:rFonts w:hint="eastAsia"/>
        </w:rPr>
        <w:t>4</w:t>
      </w:r>
      <w:r w:rsidR="005E0CE1">
        <w:t>.2kPa</w:t>
      </w:r>
      <w:r w:rsidR="005E0CE1">
        <w:rPr>
          <w:rFonts w:hint="eastAsia"/>
        </w:rPr>
        <w:t>，本标准提升到</w:t>
      </w:r>
      <w:r w:rsidR="005E0CE1">
        <w:rPr>
          <w:rFonts w:hint="eastAsia"/>
        </w:rPr>
        <w:t>1</w:t>
      </w:r>
      <w:r w:rsidR="005E0CE1">
        <w:t>0kPa</w:t>
      </w:r>
      <w:r w:rsidR="005E0CE1">
        <w:rPr>
          <w:rFonts w:hint="eastAsia"/>
        </w:rPr>
        <w:t>。</w:t>
      </w:r>
    </w:p>
    <w:p w14:paraId="332E845C" w14:textId="66E83837" w:rsidR="00214E4C" w:rsidRPr="00214E4C" w:rsidRDefault="00214E4C" w:rsidP="00214E4C">
      <w:pPr>
        <w:ind w:firstLine="555"/>
      </w:pPr>
      <w:r w:rsidRPr="00214E4C">
        <w:rPr>
          <w:rFonts w:hint="eastAsia"/>
        </w:rPr>
        <w:t>b</w:t>
      </w:r>
      <w:r w:rsidRPr="00214E4C">
        <w:rPr>
          <w:rFonts w:hint="eastAsia"/>
        </w:rPr>
        <w:t>）自动控制阀门在</w:t>
      </w:r>
      <w:r w:rsidRPr="00214E4C">
        <w:rPr>
          <w:rFonts w:hint="eastAsia"/>
        </w:rPr>
        <w:t>10 kPa</w:t>
      </w:r>
      <w:r w:rsidRPr="00214E4C">
        <w:rPr>
          <w:rFonts w:hint="eastAsia"/>
        </w:rPr>
        <w:t>压力下，漏气量≤</w:t>
      </w:r>
      <w:r w:rsidRPr="00214E4C">
        <w:rPr>
          <w:rFonts w:hint="eastAsia"/>
        </w:rPr>
        <w:t>0.02 L/h</w:t>
      </w:r>
      <w:r w:rsidRPr="00214E4C">
        <w:rPr>
          <w:rFonts w:hint="eastAsia"/>
        </w:rPr>
        <w:t>；</w:t>
      </w:r>
      <w:r w:rsidR="005E0CE1">
        <w:rPr>
          <w:rFonts w:hint="eastAsia"/>
        </w:rPr>
        <w:t>在</w:t>
      </w:r>
      <w:r w:rsidR="005E0CE1">
        <w:rPr>
          <w:rFonts w:hint="eastAsia"/>
        </w:rPr>
        <w:t>G</w:t>
      </w:r>
      <w:r w:rsidR="005E0CE1">
        <w:t>B 16410-2020</w:t>
      </w:r>
      <w:r w:rsidR="005E0CE1">
        <w:rPr>
          <w:rFonts w:hint="eastAsia"/>
        </w:rPr>
        <w:t>标准中，要求的测试压力是</w:t>
      </w:r>
      <w:r w:rsidR="005E0CE1">
        <w:rPr>
          <w:rFonts w:hint="eastAsia"/>
        </w:rPr>
        <w:t>4</w:t>
      </w:r>
      <w:r w:rsidR="005E0CE1">
        <w:t>.2kPa</w:t>
      </w:r>
      <w:r w:rsidR="005E0CE1">
        <w:rPr>
          <w:rFonts w:hint="eastAsia"/>
        </w:rPr>
        <w:t>，本标准提升到</w:t>
      </w:r>
      <w:r w:rsidR="005E0CE1">
        <w:rPr>
          <w:rFonts w:hint="eastAsia"/>
        </w:rPr>
        <w:t>1</w:t>
      </w:r>
      <w:r w:rsidR="005E0CE1">
        <w:t>0kPa</w:t>
      </w:r>
      <w:r w:rsidR="005E0CE1">
        <w:rPr>
          <w:rFonts w:hint="eastAsia"/>
        </w:rPr>
        <w:t>。</w:t>
      </w:r>
    </w:p>
    <w:p w14:paraId="2F691058" w14:textId="19C4411A" w:rsidR="00214E4C" w:rsidRPr="00214E4C" w:rsidRDefault="00214E4C" w:rsidP="00214E4C">
      <w:pPr>
        <w:ind w:firstLine="555"/>
      </w:pPr>
      <w:r w:rsidRPr="00214E4C">
        <w:t>c</w:t>
      </w:r>
      <w:r w:rsidRPr="00214E4C">
        <w:rPr>
          <w:rFonts w:hint="eastAsia"/>
        </w:rPr>
        <w:t>）从燃气入口到</w:t>
      </w:r>
      <w:proofErr w:type="gramStart"/>
      <w:r w:rsidRPr="00214E4C">
        <w:rPr>
          <w:rFonts w:hint="eastAsia"/>
        </w:rPr>
        <w:t>燃烧器火孔用</w:t>
      </w:r>
      <w:proofErr w:type="gramEnd"/>
      <w:r w:rsidRPr="00214E4C">
        <w:rPr>
          <w:rFonts w:hint="eastAsia"/>
        </w:rPr>
        <w:t>0-1</w:t>
      </w:r>
      <w:r w:rsidRPr="00214E4C">
        <w:rPr>
          <w:rFonts w:hint="eastAsia"/>
        </w:rPr>
        <w:t>气点燃燃烧器，不向外泄漏。</w:t>
      </w:r>
      <w:r w:rsidR="005E0CE1">
        <w:rPr>
          <w:rFonts w:hint="eastAsia"/>
        </w:rPr>
        <w:t>该条款与</w:t>
      </w:r>
      <w:r w:rsidR="005E0CE1">
        <w:rPr>
          <w:rFonts w:hint="eastAsia"/>
        </w:rPr>
        <w:t>G</w:t>
      </w:r>
      <w:r w:rsidR="005E0CE1">
        <w:t>B 16410-2020</w:t>
      </w:r>
      <w:r w:rsidR="005E0CE1">
        <w:rPr>
          <w:rFonts w:hint="eastAsia"/>
        </w:rPr>
        <w:t>标准保持一致。</w:t>
      </w:r>
    </w:p>
    <w:p w14:paraId="6DD8D3AD" w14:textId="5AB5F9B5" w:rsidR="00214E4C" w:rsidRDefault="005E0CE1" w:rsidP="00214E4C">
      <w:pPr>
        <w:ind w:firstLine="555"/>
      </w:pPr>
      <w:r>
        <w:rPr>
          <w:rFonts w:hint="eastAsia"/>
        </w:rPr>
        <w:t>2</w:t>
      </w:r>
      <w:r>
        <w:rPr>
          <w:rFonts w:hint="eastAsia"/>
        </w:rPr>
        <w:t>）热负荷偏差</w:t>
      </w:r>
    </w:p>
    <w:p w14:paraId="62FF3107" w14:textId="16E26FF2" w:rsidR="005E0CE1" w:rsidRDefault="005E0CE1" w:rsidP="005E0CE1">
      <w:pPr>
        <w:ind w:firstLine="555"/>
      </w:pPr>
      <w:r>
        <w:rPr>
          <w:rFonts w:hint="eastAsia"/>
        </w:rPr>
        <w:t>热负荷偏差指标依据</w:t>
      </w:r>
      <w:r>
        <w:rPr>
          <w:rFonts w:hint="eastAsia"/>
        </w:rPr>
        <w:t>G</w:t>
      </w:r>
      <w:r>
        <w:t>B 16410-2020</w:t>
      </w:r>
      <w:r>
        <w:rPr>
          <w:rFonts w:hint="eastAsia"/>
        </w:rPr>
        <w:t>标准第</w:t>
      </w:r>
      <w:r>
        <w:rPr>
          <w:rFonts w:hint="eastAsia"/>
        </w:rPr>
        <w:t>5</w:t>
      </w:r>
      <w:r>
        <w:t>.2.2</w:t>
      </w:r>
      <w:r>
        <w:rPr>
          <w:rFonts w:hint="eastAsia"/>
        </w:rPr>
        <w:t>条，并对相关指标做了提升，包括：</w:t>
      </w:r>
    </w:p>
    <w:p w14:paraId="12397171" w14:textId="44F61F2C" w:rsidR="005E0CE1" w:rsidRPr="005E0CE1" w:rsidRDefault="005E0CE1" w:rsidP="00214E4C">
      <w:pPr>
        <w:ind w:firstLine="555"/>
      </w:pPr>
      <w:r w:rsidRPr="005E0CE1">
        <w:rPr>
          <w:rFonts w:hint="eastAsia"/>
        </w:rPr>
        <w:lastRenderedPageBreak/>
        <w:t>每个燃烧器的实测折算热负荷与额定热负荷的偏差应在</w:t>
      </w:r>
      <w:r w:rsidRPr="005E0CE1">
        <w:rPr>
          <w:rFonts w:hint="eastAsia"/>
        </w:rPr>
        <w:t>-</w:t>
      </w:r>
      <w:r w:rsidRPr="005E0CE1">
        <w:t>5%</w:t>
      </w:r>
      <w:r w:rsidRPr="005E0CE1">
        <w:rPr>
          <w:rFonts w:hint="eastAsia"/>
        </w:rPr>
        <w:t>、</w:t>
      </w:r>
      <w:r w:rsidRPr="005E0CE1">
        <w:rPr>
          <w:rFonts w:hint="eastAsia"/>
        </w:rPr>
        <w:t>+</w:t>
      </w:r>
      <w:r w:rsidRPr="005E0CE1">
        <w:t>10%</w:t>
      </w:r>
      <w:r w:rsidRPr="005E0CE1">
        <w:rPr>
          <w:rFonts w:hint="eastAsia"/>
        </w:rPr>
        <w:t>以内。</w:t>
      </w:r>
      <w:r w:rsidR="00B90DA4">
        <w:rPr>
          <w:rFonts w:hint="eastAsia"/>
        </w:rPr>
        <w:t>在</w:t>
      </w:r>
      <w:r w:rsidR="00B90DA4">
        <w:rPr>
          <w:rFonts w:hint="eastAsia"/>
        </w:rPr>
        <w:t>G</w:t>
      </w:r>
      <w:r w:rsidR="00B90DA4">
        <w:t>B 16410-2020</w:t>
      </w:r>
      <w:r w:rsidR="00B90DA4">
        <w:rPr>
          <w:rFonts w:hint="eastAsia"/>
        </w:rPr>
        <w:t>标准中，要求的热负荷偏差为±</w:t>
      </w:r>
      <w:r w:rsidR="00B90DA4">
        <w:t>10%</w:t>
      </w:r>
      <w:r w:rsidR="00B90DA4">
        <w:rPr>
          <w:rFonts w:hint="eastAsia"/>
        </w:rPr>
        <w:t>，该标准对负偏差要求做了提升。</w:t>
      </w:r>
    </w:p>
    <w:p w14:paraId="1819251B" w14:textId="0CF4B87C" w:rsidR="00214E4C" w:rsidRDefault="00B90DA4" w:rsidP="00214E4C">
      <w:pPr>
        <w:ind w:firstLine="555"/>
      </w:pPr>
      <w:r>
        <w:rPr>
          <w:rFonts w:hint="eastAsia"/>
        </w:rPr>
        <w:t>3</w:t>
      </w:r>
      <w:r>
        <w:rPr>
          <w:rFonts w:hint="eastAsia"/>
        </w:rPr>
        <w:t>）干烟</w:t>
      </w:r>
      <w:r w:rsidR="002F4D23">
        <w:rPr>
          <w:rFonts w:hint="eastAsia"/>
        </w:rPr>
        <w:t>气</w:t>
      </w:r>
      <w:r>
        <w:rPr>
          <w:rFonts w:hint="eastAsia"/>
        </w:rPr>
        <w:t>中</w:t>
      </w:r>
      <w:r>
        <w:rPr>
          <w:rFonts w:hint="eastAsia"/>
        </w:rPr>
        <w:t>C</w:t>
      </w:r>
      <w:r>
        <w:t>O</w:t>
      </w:r>
      <w:r>
        <w:rPr>
          <w:rFonts w:hint="eastAsia"/>
        </w:rPr>
        <w:t>浓度</w:t>
      </w:r>
    </w:p>
    <w:p w14:paraId="542983B4" w14:textId="603AEC51" w:rsidR="00B90DA4" w:rsidRPr="00214E4C" w:rsidRDefault="00F4760D" w:rsidP="00214E4C">
      <w:pPr>
        <w:ind w:firstLine="555"/>
      </w:pPr>
      <w:r>
        <w:rPr>
          <w:rFonts w:hint="eastAsia"/>
        </w:rPr>
        <w:t>干烟气中</w:t>
      </w:r>
      <w:r>
        <w:rPr>
          <w:rFonts w:hint="eastAsia"/>
        </w:rPr>
        <w:t>C</w:t>
      </w:r>
      <w:r>
        <w:t>O</w:t>
      </w:r>
      <w:r>
        <w:rPr>
          <w:rFonts w:hint="eastAsia"/>
        </w:rPr>
        <w:t>浓度依据</w:t>
      </w:r>
      <w:r>
        <w:rPr>
          <w:rFonts w:hint="eastAsia"/>
        </w:rPr>
        <w:t>G</w:t>
      </w:r>
      <w:r>
        <w:t>B 16410-2020</w:t>
      </w:r>
      <w:r>
        <w:rPr>
          <w:rFonts w:hint="eastAsia"/>
        </w:rPr>
        <w:t>标准第</w:t>
      </w:r>
      <w:r>
        <w:rPr>
          <w:rFonts w:hint="eastAsia"/>
        </w:rPr>
        <w:t>5</w:t>
      </w:r>
      <w:r>
        <w:t>.2.3</w:t>
      </w:r>
      <w:r>
        <w:rPr>
          <w:rFonts w:hint="eastAsia"/>
        </w:rPr>
        <w:t>条，并对指标做了提升，</w:t>
      </w:r>
      <w:r>
        <w:rPr>
          <w:rFonts w:hint="eastAsia"/>
        </w:rPr>
        <w:t>G</w:t>
      </w:r>
      <w:r>
        <w:t>B 16410-2020</w:t>
      </w:r>
      <w:r>
        <w:rPr>
          <w:rFonts w:hint="eastAsia"/>
        </w:rPr>
        <w:t>标准限值为</w:t>
      </w:r>
      <w:r w:rsidRPr="00F4760D">
        <w:rPr>
          <w:rFonts w:hint="eastAsia"/>
        </w:rPr>
        <w:t>≤</w:t>
      </w:r>
      <w:r w:rsidRPr="00F4760D">
        <w:rPr>
          <w:rFonts w:hint="eastAsia"/>
        </w:rPr>
        <w:t>0.0</w:t>
      </w:r>
      <w:r>
        <w:t>5</w:t>
      </w:r>
      <w:r w:rsidRPr="00F4760D">
        <w:rPr>
          <w:rFonts w:hint="eastAsia"/>
        </w:rPr>
        <w:t xml:space="preserve"> %</w:t>
      </w:r>
      <w:r>
        <w:rPr>
          <w:rFonts w:hint="eastAsia"/>
        </w:rPr>
        <w:t>，本标准为</w:t>
      </w:r>
      <w:r w:rsidRPr="00F4760D">
        <w:rPr>
          <w:rFonts w:hint="eastAsia"/>
        </w:rPr>
        <w:t>≤</w:t>
      </w:r>
      <w:r w:rsidRPr="00F4760D">
        <w:rPr>
          <w:rFonts w:hint="eastAsia"/>
        </w:rPr>
        <w:t>0.0</w:t>
      </w:r>
      <w:r>
        <w:t>3</w:t>
      </w:r>
      <w:r w:rsidRPr="00F4760D">
        <w:rPr>
          <w:rFonts w:hint="eastAsia"/>
        </w:rPr>
        <w:t xml:space="preserve"> %</w:t>
      </w:r>
      <w:r>
        <w:rPr>
          <w:rFonts w:hint="eastAsia"/>
        </w:rPr>
        <w:t>。</w:t>
      </w:r>
    </w:p>
    <w:p w14:paraId="73B7873D" w14:textId="416223AF" w:rsidR="00214E4C" w:rsidRDefault="002F4D23" w:rsidP="00214E4C">
      <w:pPr>
        <w:ind w:firstLine="555"/>
      </w:pPr>
      <w:r>
        <w:rPr>
          <w:rFonts w:hint="eastAsia"/>
        </w:rPr>
        <w:t>4</w:t>
      </w:r>
      <w:r>
        <w:rPr>
          <w:rFonts w:hint="eastAsia"/>
        </w:rPr>
        <w:t>）温升</w:t>
      </w:r>
    </w:p>
    <w:p w14:paraId="6CFFD01B" w14:textId="340A0D9C" w:rsidR="002F4D23" w:rsidRDefault="002F4D23" w:rsidP="00214E4C">
      <w:pPr>
        <w:ind w:firstLine="555"/>
      </w:pPr>
      <w:r>
        <w:rPr>
          <w:rFonts w:hint="eastAsia"/>
        </w:rPr>
        <w:t>温升指标由两部分组成，一部分是依据</w:t>
      </w:r>
      <w:r>
        <w:rPr>
          <w:rFonts w:hint="eastAsia"/>
        </w:rPr>
        <w:t>G</w:t>
      </w:r>
      <w:r>
        <w:t>B 16410-2020</w:t>
      </w:r>
      <w:r>
        <w:rPr>
          <w:rFonts w:hint="eastAsia"/>
        </w:rPr>
        <w:t>第</w:t>
      </w:r>
      <w:r>
        <w:rPr>
          <w:rFonts w:hint="eastAsia"/>
        </w:rPr>
        <w:t>5</w:t>
      </w:r>
      <w:r>
        <w:t>.2.4</w:t>
      </w:r>
      <w:r>
        <w:rPr>
          <w:rFonts w:hint="eastAsia"/>
        </w:rPr>
        <w:t>条，对燃气灶单元的操作时手必须接触的部位的温升做了规定和提升，包括：</w:t>
      </w:r>
    </w:p>
    <w:p w14:paraId="788D0713" w14:textId="4A78A0BB" w:rsidR="002F4D23" w:rsidRPr="002F4D23" w:rsidRDefault="002F4D23" w:rsidP="002F4D23">
      <w:pPr>
        <w:ind w:firstLine="555"/>
      </w:pPr>
      <w:r w:rsidRPr="002F4D23">
        <w:rPr>
          <w:rFonts w:hint="eastAsia"/>
        </w:rPr>
        <w:t>-</w:t>
      </w:r>
      <w:r w:rsidRPr="002F4D23">
        <w:t>-</w:t>
      </w:r>
      <w:r w:rsidRPr="002F4D23">
        <w:rPr>
          <w:rFonts w:hint="eastAsia"/>
        </w:rPr>
        <w:t>金属材料和带涂层的金属材料，</w:t>
      </w:r>
      <w:r w:rsidRPr="002F4D23">
        <w:t>30K</w:t>
      </w:r>
      <w:r>
        <w:rPr>
          <w:rFonts w:hint="eastAsia"/>
        </w:rPr>
        <w:t>，在</w:t>
      </w:r>
      <w:r>
        <w:rPr>
          <w:rFonts w:hint="eastAsia"/>
        </w:rPr>
        <w:t>G</w:t>
      </w:r>
      <w:r>
        <w:t>B 16410-2020</w:t>
      </w:r>
      <w:r>
        <w:rPr>
          <w:rFonts w:hint="eastAsia"/>
        </w:rPr>
        <w:t>标准中该限值是</w:t>
      </w:r>
      <w:r>
        <w:rPr>
          <w:rFonts w:hint="eastAsia"/>
        </w:rPr>
        <w:t>3</w:t>
      </w:r>
      <w:r>
        <w:t>5K</w:t>
      </w:r>
      <w:r w:rsidRPr="002F4D23">
        <w:rPr>
          <w:rFonts w:hint="eastAsia"/>
        </w:rPr>
        <w:t>；</w:t>
      </w:r>
    </w:p>
    <w:p w14:paraId="00B8DFBC" w14:textId="7AB70BE4" w:rsidR="002F4D23" w:rsidRDefault="002F4D23" w:rsidP="002F4D23">
      <w:pPr>
        <w:ind w:firstLine="555"/>
      </w:pPr>
      <w:r w:rsidRPr="002F4D23">
        <w:t>--</w:t>
      </w:r>
      <w:r w:rsidRPr="002F4D23">
        <w:rPr>
          <w:rFonts w:hint="eastAsia"/>
        </w:rPr>
        <w:t>非金属材料，</w:t>
      </w:r>
      <w:r w:rsidRPr="002F4D23">
        <w:t>40K</w:t>
      </w:r>
      <w:r>
        <w:rPr>
          <w:rFonts w:hint="eastAsia"/>
        </w:rPr>
        <w:t>，在</w:t>
      </w:r>
      <w:r>
        <w:rPr>
          <w:rFonts w:hint="eastAsia"/>
        </w:rPr>
        <w:t>G</w:t>
      </w:r>
      <w:r>
        <w:t>B 16410-2020</w:t>
      </w:r>
      <w:r>
        <w:rPr>
          <w:rFonts w:hint="eastAsia"/>
        </w:rPr>
        <w:t>标准中该限值是</w:t>
      </w:r>
      <w:r>
        <w:t>45K</w:t>
      </w:r>
      <w:r w:rsidRPr="002F4D23">
        <w:rPr>
          <w:rFonts w:hint="eastAsia"/>
        </w:rPr>
        <w:t>。</w:t>
      </w:r>
    </w:p>
    <w:p w14:paraId="379E902E" w14:textId="37DC90B2" w:rsidR="00214E4C" w:rsidRDefault="00581E77" w:rsidP="00214E4C">
      <w:pPr>
        <w:ind w:firstLine="555"/>
      </w:pPr>
      <w:r>
        <w:rPr>
          <w:rFonts w:hint="eastAsia"/>
        </w:rPr>
        <w:t>温升的第二部分是对集成灶产品中的蒸烤箱单元的操作时手必须和可能触及的部位做了规定和提升，包括：</w:t>
      </w:r>
    </w:p>
    <w:p w14:paraId="61DEE095" w14:textId="77777777" w:rsidR="00581E77" w:rsidRPr="00581E77" w:rsidRDefault="00581E77" w:rsidP="00581E77">
      <w:pPr>
        <w:ind w:firstLine="555"/>
      </w:pPr>
      <w:r w:rsidRPr="00581E77">
        <w:t>1</w:t>
      </w:r>
      <w:r w:rsidRPr="00581E77">
        <w:t>、</w:t>
      </w:r>
      <w:r w:rsidRPr="00581E77">
        <w:rPr>
          <w:rFonts w:hint="eastAsia"/>
        </w:rPr>
        <w:t>在正常使用</w:t>
      </w:r>
      <w:proofErr w:type="gramStart"/>
      <w:r w:rsidRPr="00581E77">
        <w:rPr>
          <w:rFonts w:hint="eastAsia"/>
        </w:rPr>
        <w:t>中仅短时</w:t>
      </w:r>
      <w:proofErr w:type="gramEnd"/>
      <w:r w:rsidRPr="00581E77">
        <w:rPr>
          <w:rFonts w:hint="eastAsia"/>
        </w:rPr>
        <w:t>握持的抓手（门把手）</w:t>
      </w:r>
    </w:p>
    <w:p w14:paraId="3E5AA126" w14:textId="5D6515AA" w:rsidR="00581E77" w:rsidRPr="00581E77" w:rsidRDefault="00581E77" w:rsidP="00581E77">
      <w:pPr>
        <w:ind w:firstLine="555"/>
      </w:pPr>
      <w:r w:rsidRPr="00581E77">
        <w:t>--</w:t>
      </w:r>
      <w:r w:rsidRPr="00581E77">
        <w:rPr>
          <w:rFonts w:hint="eastAsia"/>
        </w:rPr>
        <w:t>金属制的，</w:t>
      </w:r>
      <w:r w:rsidRPr="00581E77">
        <w:rPr>
          <w:rFonts w:hint="eastAsia"/>
        </w:rPr>
        <w:t>3</w:t>
      </w:r>
      <w:r w:rsidRPr="00581E77">
        <w:t>3K</w:t>
      </w:r>
      <w:r>
        <w:rPr>
          <w:rFonts w:hint="eastAsia"/>
        </w:rPr>
        <w:t>，</w:t>
      </w:r>
      <w:r>
        <w:rPr>
          <w:rFonts w:hint="eastAsia"/>
        </w:rPr>
        <w:t>G</w:t>
      </w:r>
      <w:r>
        <w:t>B 4706.1-2005</w:t>
      </w:r>
      <w:r>
        <w:rPr>
          <w:rFonts w:hint="eastAsia"/>
        </w:rPr>
        <w:t>限值为</w:t>
      </w:r>
      <w:r>
        <w:rPr>
          <w:rFonts w:hint="eastAsia"/>
        </w:rPr>
        <w:t>3</w:t>
      </w:r>
      <w:r>
        <w:t>5K</w:t>
      </w:r>
      <w:r w:rsidRPr="00581E77">
        <w:rPr>
          <w:rFonts w:hint="eastAsia"/>
        </w:rPr>
        <w:t>；</w:t>
      </w:r>
    </w:p>
    <w:p w14:paraId="35E513A9" w14:textId="15811B3A" w:rsidR="00581E77" w:rsidRPr="00581E77" w:rsidRDefault="00581E77" w:rsidP="00581E77">
      <w:pPr>
        <w:ind w:firstLine="555"/>
      </w:pPr>
      <w:r w:rsidRPr="00581E77">
        <w:rPr>
          <w:rFonts w:hint="eastAsia"/>
        </w:rPr>
        <w:t>-</w:t>
      </w:r>
      <w:r w:rsidRPr="00581E77">
        <w:t>-</w:t>
      </w:r>
      <w:r w:rsidRPr="00581E77">
        <w:rPr>
          <w:rFonts w:hint="eastAsia"/>
        </w:rPr>
        <w:t>陶瓷或玻璃材料制的，</w:t>
      </w:r>
      <w:r w:rsidRPr="00581E77">
        <w:rPr>
          <w:rFonts w:hint="eastAsia"/>
        </w:rPr>
        <w:t>4</w:t>
      </w:r>
      <w:r w:rsidRPr="00581E77">
        <w:t>3K</w:t>
      </w:r>
      <w:r>
        <w:rPr>
          <w:rFonts w:hint="eastAsia"/>
        </w:rPr>
        <w:t>，</w:t>
      </w:r>
      <w:r>
        <w:rPr>
          <w:rFonts w:hint="eastAsia"/>
        </w:rPr>
        <w:t>G</w:t>
      </w:r>
      <w:r>
        <w:t>B 4706.1-2005</w:t>
      </w:r>
      <w:r>
        <w:rPr>
          <w:rFonts w:hint="eastAsia"/>
        </w:rPr>
        <w:t>限值为</w:t>
      </w:r>
      <w:r>
        <w:t>45K</w:t>
      </w:r>
      <w:r w:rsidRPr="00581E77">
        <w:rPr>
          <w:rFonts w:hint="eastAsia"/>
        </w:rPr>
        <w:t>；</w:t>
      </w:r>
    </w:p>
    <w:p w14:paraId="3030009B" w14:textId="33EF53D9" w:rsidR="00581E77" w:rsidRPr="00581E77" w:rsidRDefault="00581E77" w:rsidP="00581E77">
      <w:pPr>
        <w:ind w:firstLine="555"/>
      </w:pPr>
      <w:r w:rsidRPr="00581E77">
        <w:rPr>
          <w:rFonts w:hint="eastAsia"/>
        </w:rPr>
        <w:t>-</w:t>
      </w:r>
      <w:r w:rsidRPr="00581E77">
        <w:t>-</w:t>
      </w:r>
      <w:r w:rsidRPr="00581E77">
        <w:rPr>
          <w:rFonts w:hint="eastAsia"/>
        </w:rPr>
        <w:t>模制材料、橡胶或木制的，</w:t>
      </w:r>
      <w:r w:rsidRPr="00581E77">
        <w:t>58K</w:t>
      </w:r>
      <w:r>
        <w:rPr>
          <w:rFonts w:hint="eastAsia"/>
        </w:rPr>
        <w:t>，</w:t>
      </w:r>
      <w:r>
        <w:rPr>
          <w:rFonts w:hint="eastAsia"/>
        </w:rPr>
        <w:t>G</w:t>
      </w:r>
      <w:r>
        <w:t>B 4706.1-2005</w:t>
      </w:r>
      <w:r>
        <w:rPr>
          <w:rFonts w:hint="eastAsia"/>
        </w:rPr>
        <w:t>限值为</w:t>
      </w:r>
      <w:r>
        <w:t>60K</w:t>
      </w:r>
      <w:r w:rsidRPr="00581E77">
        <w:rPr>
          <w:rFonts w:hint="eastAsia"/>
        </w:rPr>
        <w:t>。</w:t>
      </w:r>
    </w:p>
    <w:p w14:paraId="3C93F55A" w14:textId="77777777" w:rsidR="00581E77" w:rsidRPr="00581E77" w:rsidRDefault="00581E77" w:rsidP="00581E77">
      <w:pPr>
        <w:ind w:firstLine="555"/>
      </w:pPr>
      <w:r w:rsidRPr="00581E77">
        <w:t>2</w:t>
      </w:r>
      <w:r w:rsidRPr="00581E77">
        <w:t>、</w:t>
      </w:r>
      <w:r w:rsidRPr="00581E77">
        <w:rPr>
          <w:rFonts w:hint="eastAsia"/>
        </w:rPr>
        <w:t>可能触及表面（蒸烤箱前门）</w:t>
      </w:r>
    </w:p>
    <w:p w14:paraId="13385CA2" w14:textId="23F4B117" w:rsidR="00581E77" w:rsidRPr="00581E77" w:rsidRDefault="00581E77" w:rsidP="00581E77">
      <w:pPr>
        <w:ind w:firstLine="555"/>
      </w:pPr>
      <w:r w:rsidRPr="00581E77">
        <w:rPr>
          <w:rFonts w:hint="eastAsia"/>
        </w:rPr>
        <w:t>-</w:t>
      </w:r>
      <w:r w:rsidRPr="00581E77">
        <w:t>-</w:t>
      </w:r>
      <w:r w:rsidRPr="00581E77">
        <w:rPr>
          <w:rFonts w:hint="eastAsia"/>
        </w:rPr>
        <w:t>金属及喷涂金属，</w:t>
      </w:r>
      <w:r w:rsidRPr="00581E77">
        <w:rPr>
          <w:rFonts w:hint="eastAsia"/>
        </w:rPr>
        <w:t>4</w:t>
      </w:r>
      <w:r w:rsidRPr="00581E77">
        <w:t>3K</w:t>
      </w:r>
      <w:r>
        <w:rPr>
          <w:rFonts w:hint="eastAsia"/>
        </w:rPr>
        <w:t>，</w:t>
      </w:r>
      <w:r>
        <w:rPr>
          <w:rFonts w:hint="eastAsia"/>
        </w:rPr>
        <w:t>G</w:t>
      </w:r>
      <w:r>
        <w:t>B 4706.22-2008</w:t>
      </w:r>
      <w:r>
        <w:rPr>
          <w:rFonts w:hint="eastAsia"/>
        </w:rPr>
        <w:t>限值为</w:t>
      </w:r>
      <w:r>
        <w:rPr>
          <w:rFonts w:hint="eastAsia"/>
        </w:rPr>
        <w:t>4</w:t>
      </w:r>
      <w:r>
        <w:t>5K</w:t>
      </w:r>
      <w:r>
        <w:rPr>
          <w:rFonts w:hint="eastAsia"/>
        </w:rPr>
        <w:t>；</w:t>
      </w:r>
    </w:p>
    <w:p w14:paraId="74466BA5" w14:textId="536B131E" w:rsidR="00581E77" w:rsidRPr="00581E77" w:rsidRDefault="00581E77" w:rsidP="00581E77">
      <w:pPr>
        <w:ind w:firstLine="555"/>
      </w:pPr>
      <w:r w:rsidRPr="00581E77">
        <w:t>--</w:t>
      </w:r>
      <w:r w:rsidRPr="00581E77">
        <w:rPr>
          <w:rFonts w:hint="eastAsia"/>
        </w:rPr>
        <w:t>搪瓷金属，</w:t>
      </w:r>
      <w:r w:rsidRPr="00581E77">
        <w:t>48K</w:t>
      </w:r>
      <w:r>
        <w:rPr>
          <w:rFonts w:hint="eastAsia"/>
        </w:rPr>
        <w:t>，</w:t>
      </w:r>
      <w:r>
        <w:rPr>
          <w:rFonts w:hint="eastAsia"/>
        </w:rPr>
        <w:t>G</w:t>
      </w:r>
      <w:r>
        <w:t>B 4706.22-2008</w:t>
      </w:r>
      <w:r>
        <w:rPr>
          <w:rFonts w:hint="eastAsia"/>
        </w:rPr>
        <w:t>限值为</w:t>
      </w:r>
      <w:r>
        <w:t>50K</w:t>
      </w:r>
      <w:r w:rsidRPr="00581E77">
        <w:rPr>
          <w:rFonts w:hint="eastAsia"/>
        </w:rPr>
        <w:t>；</w:t>
      </w:r>
    </w:p>
    <w:p w14:paraId="10D1CC67" w14:textId="365A1B78" w:rsidR="00581E77" w:rsidRDefault="00581E77" w:rsidP="00581E77">
      <w:pPr>
        <w:ind w:firstLine="555"/>
      </w:pPr>
      <w:r w:rsidRPr="00581E77">
        <w:rPr>
          <w:rFonts w:hint="eastAsia"/>
        </w:rPr>
        <w:t>-</w:t>
      </w:r>
      <w:r w:rsidRPr="00581E77">
        <w:t>-</w:t>
      </w:r>
      <w:r w:rsidRPr="00581E77">
        <w:rPr>
          <w:rFonts w:hint="eastAsia"/>
        </w:rPr>
        <w:t>玻璃和陶瓷，</w:t>
      </w:r>
      <w:r w:rsidRPr="00581E77">
        <w:t>58K</w:t>
      </w:r>
      <w:r>
        <w:rPr>
          <w:rFonts w:hint="eastAsia"/>
        </w:rPr>
        <w:t>，</w:t>
      </w:r>
      <w:r>
        <w:rPr>
          <w:rFonts w:hint="eastAsia"/>
        </w:rPr>
        <w:t>G</w:t>
      </w:r>
      <w:r>
        <w:t>B 4706.22-2008</w:t>
      </w:r>
      <w:r>
        <w:rPr>
          <w:rFonts w:hint="eastAsia"/>
        </w:rPr>
        <w:t>限值为</w:t>
      </w:r>
      <w:r>
        <w:t>60K</w:t>
      </w:r>
      <w:r w:rsidRPr="00581E77">
        <w:rPr>
          <w:rFonts w:hint="eastAsia"/>
        </w:rPr>
        <w:t>。</w:t>
      </w:r>
    </w:p>
    <w:p w14:paraId="574A981C" w14:textId="55D5DFE3" w:rsidR="00581E77" w:rsidRDefault="00E671A5" w:rsidP="00214E4C">
      <w:pPr>
        <w:ind w:firstLine="555"/>
      </w:pPr>
      <w:r>
        <w:rPr>
          <w:rFonts w:hint="eastAsia"/>
        </w:rPr>
        <w:lastRenderedPageBreak/>
        <w:t>5</w:t>
      </w:r>
      <w:r>
        <w:rPr>
          <w:rFonts w:hint="eastAsia"/>
        </w:rPr>
        <w:t>）熄火保护装置</w:t>
      </w:r>
    </w:p>
    <w:p w14:paraId="1FDE65A1" w14:textId="77777777" w:rsidR="00E671A5" w:rsidRDefault="00E671A5" w:rsidP="00E671A5">
      <w:pPr>
        <w:ind w:firstLine="555"/>
      </w:pPr>
      <w:r>
        <w:rPr>
          <w:rFonts w:hint="eastAsia"/>
        </w:rPr>
        <w:t>熄火保护装置指标依据</w:t>
      </w:r>
      <w:r>
        <w:rPr>
          <w:rFonts w:hint="eastAsia"/>
        </w:rPr>
        <w:t>G</w:t>
      </w:r>
      <w:r>
        <w:t>B 16410-2020</w:t>
      </w:r>
      <w:r>
        <w:rPr>
          <w:rFonts w:hint="eastAsia"/>
        </w:rPr>
        <w:t>标准第</w:t>
      </w:r>
      <w:r>
        <w:t>5.2.8.1</w:t>
      </w:r>
      <w:r>
        <w:rPr>
          <w:rFonts w:hint="eastAsia"/>
        </w:rPr>
        <w:t>条，并对指标做了提升，包括：</w:t>
      </w:r>
    </w:p>
    <w:p w14:paraId="285CD7EE" w14:textId="16D491C2" w:rsidR="00E671A5" w:rsidRDefault="00E671A5" w:rsidP="00E671A5">
      <w:pPr>
        <w:ind w:firstLine="555"/>
      </w:pPr>
      <w:r>
        <w:t>--</w:t>
      </w:r>
      <w:r>
        <w:rPr>
          <w:rFonts w:hint="eastAsia"/>
        </w:rPr>
        <w:t>开阀时间</w:t>
      </w:r>
      <w:r w:rsidRPr="00E671A5">
        <w:rPr>
          <w:rFonts w:hint="eastAsia"/>
        </w:rPr>
        <w:t>≤</w:t>
      </w:r>
      <w:r w:rsidRPr="00E671A5">
        <w:rPr>
          <w:rFonts w:hint="eastAsia"/>
        </w:rPr>
        <w:t>2s</w:t>
      </w:r>
      <w:r>
        <w:rPr>
          <w:rFonts w:hint="eastAsia"/>
        </w:rPr>
        <w:t>，</w:t>
      </w:r>
      <w:r>
        <w:rPr>
          <w:rFonts w:hint="eastAsia"/>
        </w:rPr>
        <w:t>G</w:t>
      </w:r>
      <w:r>
        <w:t>B 16410-2020</w:t>
      </w:r>
      <w:r>
        <w:rPr>
          <w:rFonts w:hint="eastAsia"/>
        </w:rPr>
        <w:t>为</w:t>
      </w:r>
      <w:r w:rsidRPr="00E671A5">
        <w:rPr>
          <w:rFonts w:hint="eastAsia"/>
        </w:rPr>
        <w:t>≤</w:t>
      </w:r>
      <w:r>
        <w:t>10</w:t>
      </w:r>
      <w:r w:rsidRPr="00E671A5">
        <w:rPr>
          <w:rFonts w:hint="eastAsia"/>
        </w:rPr>
        <w:t>s</w:t>
      </w:r>
      <w:r>
        <w:rPr>
          <w:rFonts w:hint="eastAsia"/>
        </w:rPr>
        <w:t>，</w:t>
      </w:r>
    </w:p>
    <w:p w14:paraId="1593A83F" w14:textId="3AE1C340" w:rsidR="00E671A5" w:rsidRPr="00214E4C" w:rsidRDefault="00E671A5" w:rsidP="00E671A5">
      <w:pPr>
        <w:ind w:firstLine="555"/>
      </w:pPr>
      <w:r>
        <w:rPr>
          <w:rFonts w:hint="eastAsia"/>
        </w:rPr>
        <w:t>-</w:t>
      </w:r>
      <w:r>
        <w:t>-</w:t>
      </w:r>
      <w:r w:rsidRPr="00E671A5">
        <w:rPr>
          <w:rFonts w:hint="eastAsia"/>
        </w:rPr>
        <w:t>闭</w:t>
      </w:r>
      <w:proofErr w:type="gramStart"/>
      <w:r w:rsidRPr="00E671A5">
        <w:rPr>
          <w:rFonts w:hint="eastAsia"/>
        </w:rPr>
        <w:t>阀时间</w:t>
      </w:r>
      <w:proofErr w:type="gramEnd"/>
      <w:r w:rsidRPr="00E671A5">
        <w:rPr>
          <w:rFonts w:hint="eastAsia"/>
        </w:rPr>
        <w:t>≤</w:t>
      </w:r>
      <w:r w:rsidRPr="00E671A5">
        <w:rPr>
          <w:rFonts w:hint="eastAsia"/>
        </w:rPr>
        <w:t>25s</w:t>
      </w:r>
      <w:r>
        <w:rPr>
          <w:rFonts w:hint="eastAsia"/>
        </w:rPr>
        <w:t>，</w:t>
      </w:r>
      <w:r>
        <w:rPr>
          <w:rFonts w:hint="eastAsia"/>
        </w:rPr>
        <w:t>G</w:t>
      </w:r>
      <w:r>
        <w:t>B 16410-2020</w:t>
      </w:r>
      <w:r>
        <w:rPr>
          <w:rFonts w:hint="eastAsia"/>
        </w:rPr>
        <w:t>为</w:t>
      </w:r>
      <w:r w:rsidRPr="00E671A5">
        <w:rPr>
          <w:rFonts w:hint="eastAsia"/>
        </w:rPr>
        <w:t>≤</w:t>
      </w:r>
      <w:r w:rsidR="0050342A">
        <w:t>60</w:t>
      </w:r>
      <w:r w:rsidRPr="00E671A5">
        <w:rPr>
          <w:rFonts w:hint="eastAsia"/>
        </w:rPr>
        <w:t>s</w:t>
      </w:r>
      <w:r>
        <w:rPr>
          <w:rFonts w:hint="eastAsia"/>
        </w:rPr>
        <w:t>。</w:t>
      </w:r>
    </w:p>
    <w:p w14:paraId="08FAEC19" w14:textId="2E3A0EB3" w:rsidR="00E671A5" w:rsidRDefault="009F7AE2" w:rsidP="00214E4C">
      <w:pPr>
        <w:ind w:firstLine="555"/>
      </w:pPr>
      <w:r>
        <w:rPr>
          <w:rFonts w:hint="eastAsia"/>
        </w:rPr>
        <w:t>6</w:t>
      </w:r>
      <w:r>
        <w:rPr>
          <w:rFonts w:hint="eastAsia"/>
        </w:rPr>
        <w:t>）</w:t>
      </w:r>
      <w:r w:rsidR="00F75D5D">
        <w:rPr>
          <w:rFonts w:hint="eastAsia"/>
        </w:rPr>
        <w:t>烟道防火安全装置</w:t>
      </w:r>
    </w:p>
    <w:p w14:paraId="0452B695" w14:textId="6298BE9A" w:rsidR="00F75D5D" w:rsidRDefault="00F75D5D" w:rsidP="00214E4C">
      <w:pPr>
        <w:ind w:firstLine="555"/>
      </w:pPr>
      <w:r>
        <w:rPr>
          <w:rFonts w:hint="eastAsia"/>
        </w:rPr>
        <w:t>烟道防火安全装置依据</w:t>
      </w:r>
      <w:r>
        <w:rPr>
          <w:rFonts w:hint="eastAsia"/>
        </w:rPr>
        <w:t>G</w:t>
      </w:r>
      <w:r>
        <w:t>B 16410-2020</w:t>
      </w:r>
      <w:r>
        <w:rPr>
          <w:rFonts w:hint="eastAsia"/>
        </w:rPr>
        <w:t>标准第</w:t>
      </w:r>
      <w:r>
        <w:rPr>
          <w:rFonts w:hint="eastAsia"/>
        </w:rPr>
        <w:t>5</w:t>
      </w:r>
      <w:r>
        <w:t>.2.8.4</w:t>
      </w:r>
      <w:r>
        <w:rPr>
          <w:rFonts w:hint="eastAsia"/>
        </w:rPr>
        <w:t>条的规定，和该标准保持一致要求。</w:t>
      </w:r>
    </w:p>
    <w:p w14:paraId="18D5089E" w14:textId="6030AAC2" w:rsidR="00F75D5D" w:rsidRDefault="00F75D5D" w:rsidP="00214E4C">
      <w:pPr>
        <w:ind w:firstLine="555"/>
      </w:pPr>
      <w:r>
        <w:rPr>
          <w:rFonts w:hint="eastAsia"/>
        </w:rPr>
        <w:t>7</w:t>
      </w:r>
      <w:r>
        <w:rPr>
          <w:rFonts w:hint="eastAsia"/>
        </w:rPr>
        <w:t>）</w:t>
      </w:r>
      <w:r w:rsidR="00C711CC">
        <w:rPr>
          <w:rFonts w:hint="eastAsia"/>
        </w:rPr>
        <w:t>电点火装置</w:t>
      </w:r>
    </w:p>
    <w:p w14:paraId="4613B8F5" w14:textId="39CA715B" w:rsidR="00C711CC" w:rsidRDefault="00697274" w:rsidP="00214E4C">
      <w:pPr>
        <w:ind w:firstLine="555"/>
      </w:pPr>
      <w:r>
        <w:rPr>
          <w:rFonts w:hint="eastAsia"/>
        </w:rPr>
        <w:t>电点火装置依据</w:t>
      </w:r>
      <w:r>
        <w:rPr>
          <w:rFonts w:hint="eastAsia"/>
        </w:rPr>
        <w:t>G</w:t>
      </w:r>
      <w:r>
        <w:t>B 16410-2020</w:t>
      </w:r>
      <w:r>
        <w:rPr>
          <w:rFonts w:hint="eastAsia"/>
        </w:rPr>
        <w:t>标准第</w:t>
      </w:r>
      <w:r>
        <w:rPr>
          <w:rFonts w:hint="eastAsia"/>
        </w:rPr>
        <w:t>5</w:t>
      </w:r>
      <w:r>
        <w:t>.2.9</w:t>
      </w:r>
      <w:r>
        <w:rPr>
          <w:rFonts w:hint="eastAsia"/>
        </w:rPr>
        <w:t>条的规定，并提升了要求，本标准规定点</w:t>
      </w:r>
      <w:r>
        <w:rPr>
          <w:rFonts w:hint="eastAsia"/>
        </w:rPr>
        <w:t>1</w:t>
      </w:r>
      <w:r>
        <w:t>0</w:t>
      </w:r>
      <w:r>
        <w:rPr>
          <w:rFonts w:hint="eastAsia"/>
        </w:rPr>
        <w:t>次，每次均应点燃，且无爆燃。</w:t>
      </w:r>
    </w:p>
    <w:p w14:paraId="266B8542" w14:textId="410E4004" w:rsidR="00697274" w:rsidRDefault="00697274" w:rsidP="00214E4C">
      <w:pPr>
        <w:ind w:firstLine="555"/>
      </w:pPr>
      <w:r>
        <w:rPr>
          <w:rFonts w:hint="eastAsia"/>
        </w:rPr>
        <w:t>8</w:t>
      </w:r>
      <w:r>
        <w:rPr>
          <w:rFonts w:hint="eastAsia"/>
        </w:rPr>
        <w:t>）使用性能</w:t>
      </w:r>
    </w:p>
    <w:p w14:paraId="5ABAAE32" w14:textId="79C605B1" w:rsidR="00697274" w:rsidRDefault="00697274" w:rsidP="00214E4C">
      <w:pPr>
        <w:ind w:firstLine="555"/>
      </w:pPr>
      <w:r>
        <w:rPr>
          <w:rFonts w:hint="eastAsia"/>
        </w:rPr>
        <w:t>使用性能依据</w:t>
      </w:r>
      <w:r>
        <w:rPr>
          <w:rFonts w:hint="eastAsia"/>
        </w:rPr>
        <w:t>G</w:t>
      </w:r>
      <w:r>
        <w:t>B 16410-2020</w:t>
      </w:r>
      <w:r>
        <w:rPr>
          <w:rFonts w:hint="eastAsia"/>
        </w:rPr>
        <w:t>标准第</w:t>
      </w:r>
      <w:r>
        <w:rPr>
          <w:rFonts w:hint="eastAsia"/>
        </w:rPr>
        <w:t>5</w:t>
      </w:r>
      <w:r>
        <w:t>.2.10</w:t>
      </w:r>
      <w:r>
        <w:rPr>
          <w:rFonts w:hint="eastAsia"/>
        </w:rPr>
        <w:t>条的规定，并对指标做了提升，包括：</w:t>
      </w:r>
    </w:p>
    <w:p w14:paraId="16D4CA0B" w14:textId="36824F57" w:rsidR="00697274" w:rsidRPr="00697274" w:rsidRDefault="00697274" w:rsidP="00697274">
      <w:pPr>
        <w:ind w:firstLine="555"/>
      </w:pPr>
      <w:r>
        <w:rPr>
          <w:rFonts w:hint="eastAsia"/>
        </w:rPr>
        <w:t>-</w:t>
      </w:r>
      <w:r>
        <w:t>-</w:t>
      </w:r>
      <w:proofErr w:type="gramStart"/>
      <w:r>
        <w:rPr>
          <w:rFonts w:hint="eastAsia"/>
        </w:rPr>
        <w:t>大气式灶热效率</w:t>
      </w:r>
      <w:proofErr w:type="gramEnd"/>
      <w:r>
        <w:rPr>
          <w:rFonts w:hint="eastAsia"/>
        </w:rPr>
        <w:t>：</w:t>
      </w:r>
      <w:r w:rsidR="00500CB5" w:rsidRPr="00697274">
        <w:rPr>
          <w:rFonts w:hint="eastAsia"/>
        </w:rPr>
        <w:t>≥</w:t>
      </w:r>
      <w:r w:rsidR="00500CB5" w:rsidRPr="00697274">
        <w:rPr>
          <w:rFonts w:hint="eastAsia"/>
        </w:rPr>
        <w:t>6</w:t>
      </w:r>
      <w:r w:rsidR="00500CB5" w:rsidRPr="00697274">
        <w:t>1%</w:t>
      </w:r>
      <w:r>
        <w:rPr>
          <w:rFonts w:hint="eastAsia"/>
        </w:rPr>
        <w:t>，</w:t>
      </w:r>
      <w:r>
        <w:rPr>
          <w:rFonts w:hint="eastAsia"/>
        </w:rPr>
        <w:t>G</w:t>
      </w:r>
      <w:r>
        <w:t>B 16410-2020</w:t>
      </w:r>
      <w:r w:rsidR="00500CB5">
        <w:rPr>
          <w:rFonts w:hint="eastAsia"/>
        </w:rPr>
        <w:t>要求</w:t>
      </w:r>
      <w:r w:rsidR="00500CB5" w:rsidRPr="00697274">
        <w:rPr>
          <w:rFonts w:hint="eastAsia"/>
        </w:rPr>
        <w:t>≥</w:t>
      </w:r>
      <w:r w:rsidR="00500CB5">
        <w:t>53</w:t>
      </w:r>
      <w:r w:rsidR="00500CB5" w:rsidRPr="00697274">
        <w:t>%</w:t>
      </w:r>
      <w:r w:rsidR="00500CB5">
        <w:rPr>
          <w:rFonts w:hint="eastAsia"/>
        </w:rPr>
        <w:t>，</w:t>
      </w:r>
      <w:r w:rsidR="00500CB5">
        <w:rPr>
          <w:rFonts w:hint="eastAsia"/>
        </w:rPr>
        <w:t>G</w:t>
      </w:r>
      <w:r w:rsidR="00500CB5">
        <w:t>B 30720-2014</w:t>
      </w:r>
      <w:r w:rsidR="00500CB5">
        <w:rPr>
          <w:rFonts w:hint="eastAsia"/>
        </w:rPr>
        <w:t>标准规定的一级能效产品指标是</w:t>
      </w:r>
      <w:r w:rsidR="00500CB5" w:rsidRPr="00697274">
        <w:rPr>
          <w:rFonts w:hint="eastAsia"/>
        </w:rPr>
        <w:t>≥</w:t>
      </w:r>
      <w:r w:rsidR="00500CB5">
        <w:t>59</w:t>
      </w:r>
      <w:r w:rsidR="00500CB5" w:rsidRPr="00697274">
        <w:t>%</w:t>
      </w:r>
      <w:r w:rsidR="00500CB5">
        <w:rPr>
          <w:rFonts w:hint="eastAsia"/>
        </w:rPr>
        <w:t>；</w:t>
      </w:r>
    </w:p>
    <w:p w14:paraId="3CD542AC" w14:textId="3656B518" w:rsidR="00697274" w:rsidRPr="0050342A" w:rsidRDefault="00697274" w:rsidP="00697274">
      <w:pPr>
        <w:ind w:firstLine="555"/>
      </w:pPr>
      <w:r>
        <w:rPr>
          <w:rFonts w:hint="eastAsia"/>
        </w:rPr>
        <w:t>-</w:t>
      </w:r>
      <w:r>
        <w:t>-</w:t>
      </w:r>
      <w:r w:rsidRPr="00697274">
        <w:rPr>
          <w:rFonts w:hint="eastAsia"/>
        </w:rPr>
        <w:t>红外线灶热效率</w:t>
      </w:r>
      <w:r w:rsidR="00500CB5">
        <w:rPr>
          <w:rFonts w:hint="eastAsia"/>
        </w:rPr>
        <w:t>：</w:t>
      </w:r>
      <w:r w:rsidRPr="00697274">
        <w:rPr>
          <w:rFonts w:hint="eastAsia"/>
        </w:rPr>
        <w:t>≥</w:t>
      </w:r>
      <w:r w:rsidRPr="00697274">
        <w:rPr>
          <w:rFonts w:hint="eastAsia"/>
        </w:rPr>
        <w:t>6</w:t>
      </w:r>
      <w:r w:rsidRPr="00697274">
        <w:t>3%</w:t>
      </w:r>
      <w:r w:rsidR="00500CB5">
        <w:rPr>
          <w:rFonts w:hint="eastAsia"/>
        </w:rPr>
        <w:t>，</w:t>
      </w:r>
      <w:r w:rsidR="00500CB5">
        <w:rPr>
          <w:rFonts w:hint="eastAsia"/>
        </w:rPr>
        <w:t>G</w:t>
      </w:r>
      <w:r w:rsidR="00500CB5">
        <w:t>B 16410-2020</w:t>
      </w:r>
      <w:r w:rsidR="00500CB5">
        <w:rPr>
          <w:rFonts w:hint="eastAsia"/>
        </w:rPr>
        <w:t>要求</w:t>
      </w:r>
      <w:r w:rsidR="00500CB5" w:rsidRPr="00697274">
        <w:rPr>
          <w:rFonts w:hint="eastAsia"/>
        </w:rPr>
        <w:t>≥</w:t>
      </w:r>
      <w:r w:rsidR="00500CB5">
        <w:t>53</w:t>
      </w:r>
      <w:r w:rsidR="00500CB5" w:rsidRPr="00697274">
        <w:t>%</w:t>
      </w:r>
      <w:r w:rsidR="00500CB5">
        <w:rPr>
          <w:rFonts w:hint="eastAsia"/>
        </w:rPr>
        <w:t>，</w:t>
      </w:r>
      <w:r w:rsidR="00500CB5">
        <w:rPr>
          <w:rFonts w:hint="eastAsia"/>
        </w:rPr>
        <w:t>G</w:t>
      </w:r>
      <w:r w:rsidR="00500CB5">
        <w:t>B 30720-2014</w:t>
      </w:r>
      <w:r w:rsidR="00500CB5">
        <w:rPr>
          <w:rFonts w:hint="eastAsia"/>
        </w:rPr>
        <w:t>标准规定的一级能效产品指标是</w:t>
      </w:r>
      <w:r w:rsidR="00500CB5" w:rsidRPr="00697274">
        <w:rPr>
          <w:rFonts w:hint="eastAsia"/>
        </w:rPr>
        <w:t>≥</w:t>
      </w:r>
      <w:r w:rsidR="00500CB5">
        <w:t>61</w:t>
      </w:r>
      <w:r w:rsidR="00500CB5" w:rsidRPr="00697274">
        <w:t>%</w:t>
      </w:r>
      <w:r w:rsidR="00500CB5">
        <w:rPr>
          <w:rFonts w:hint="eastAsia"/>
        </w:rPr>
        <w:t>。</w:t>
      </w:r>
    </w:p>
    <w:p w14:paraId="0C47A4F1" w14:textId="5AFE6FE5" w:rsidR="00E671A5" w:rsidRDefault="00CE08B3" w:rsidP="00214E4C">
      <w:pPr>
        <w:ind w:firstLine="555"/>
      </w:pPr>
      <w:r>
        <w:rPr>
          <w:rFonts w:hint="eastAsia"/>
        </w:rPr>
        <w:t>9</w:t>
      </w:r>
      <w:r>
        <w:rPr>
          <w:rFonts w:hint="eastAsia"/>
        </w:rPr>
        <w:t>）风量偏差</w:t>
      </w:r>
    </w:p>
    <w:p w14:paraId="6E17842C" w14:textId="4FA3E6E9" w:rsidR="00CE08B3" w:rsidRDefault="00CE08B3" w:rsidP="00214E4C">
      <w:pPr>
        <w:ind w:firstLine="555"/>
      </w:pPr>
      <w:r>
        <w:rPr>
          <w:rFonts w:hint="eastAsia"/>
        </w:rPr>
        <w:t>风量偏差依据</w:t>
      </w:r>
      <w:r>
        <w:rPr>
          <w:rFonts w:hint="eastAsia"/>
        </w:rPr>
        <w:t>T</w:t>
      </w:r>
      <w:r>
        <w:t>/CNHA 1020-2019</w:t>
      </w:r>
      <w:r>
        <w:rPr>
          <w:rFonts w:hint="eastAsia"/>
        </w:rPr>
        <w:t>标准第</w:t>
      </w:r>
      <w:r>
        <w:rPr>
          <w:rFonts w:hint="eastAsia"/>
        </w:rPr>
        <w:t>5</w:t>
      </w:r>
      <w:r>
        <w:t>.2.10</w:t>
      </w:r>
      <w:r>
        <w:rPr>
          <w:rFonts w:hint="eastAsia"/>
        </w:rPr>
        <w:t>条</w:t>
      </w:r>
      <w:r w:rsidR="006911AA">
        <w:rPr>
          <w:rFonts w:hint="eastAsia"/>
        </w:rPr>
        <w:t>的规定，并对指标做了提升，本标准规定：</w:t>
      </w:r>
      <w:r w:rsidR="006911AA" w:rsidRPr="006911AA">
        <w:rPr>
          <w:rFonts w:hint="eastAsia"/>
        </w:rPr>
        <w:t>风量实测值与明示值的允差不应超过明示值的</w:t>
      </w:r>
      <w:r w:rsidR="006911AA" w:rsidRPr="006911AA">
        <w:rPr>
          <w:rFonts w:hint="eastAsia"/>
        </w:rPr>
        <w:t>-</w:t>
      </w:r>
      <w:r w:rsidR="006911AA" w:rsidRPr="006911AA">
        <w:t>5%</w:t>
      </w:r>
      <w:r w:rsidR="006911AA">
        <w:rPr>
          <w:rFonts w:hint="eastAsia"/>
        </w:rPr>
        <w:t>，而</w:t>
      </w:r>
      <w:r w:rsidR="006911AA">
        <w:rPr>
          <w:rFonts w:hint="eastAsia"/>
        </w:rPr>
        <w:t>T</w:t>
      </w:r>
      <w:r w:rsidR="006911AA">
        <w:t>/CNHA 1020-2019</w:t>
      </w:r>
      <w:r w:rsidR="006911AA">
        <w:rPr>
          <w:rFonts w:hint="eastAsia"/>
        </w:rPr>
        <w:t>以及</w:t>
      </w:r>
      <w:r w:rsidR="006911AA">
        <w:rPr>
          <w:rFonts w:hint="eastAsia"/>
        </w:rPr>
        <w:t>G</w:t>
      </w:r>
      <w:r w:rsidR="006911AA">
        <w:t>B/T 17713-2011</w:t>
      </w:r>
      <w:r w:rsidR="006911AA">
        <w:rPr>
          <w:rFonts w:hint="eastAsia"/>
        </w:rPr>
        <w:t>均要求为</w:t>
      </w:r>
      <w:r w:rsidR="006911AA">
        <w:rPr>
          <w:rFonts w:hint="eastAsia"/>
        </w:rPr>
        <w:t>-</w:t>
      </w:r>
      <w:r w:rsidR="006911AA">
        <w:t>10%</w:t>
      </w:r>
      <w:r w:rsidR="006911AA">
        <w:rPr>
          <w:rFonts w:hint="eastAsia"/>
        </w:rPr>
        <w:t>。</w:t>
      </w:r>
    </w:p>
    <w:p w14:paraId="5DDE69C9" w14:textId="37C02324" w:rsidR="006911AA" w:rsidRDefault="006911AA" w:rsidP="00214E4C">
      <w:pPr>
        <w:ind w:firstLine="555"/>
      </w:pPr>
      <w:r>
        <w:rPr>
          <w:rFonts w:hint="eastAsia"/>
        </w:rPr>
        <w:lastRenderedPageBreak/>
        <w:t>1</w:t>
      </w:r>
      <w:r>
        <w:t>0</w:t>
      </w:r>
      <w:r>
        <w:rPr>
          <w:rFonts w:hint="eastAsia"/>
        </w:rPr>
        <w:t>）工作风量</w:t>
      </w:r>
    </w:p>
    <w:p w14:paraId="6110DC11" w14:textId="0F555844" w:rsidR="006911AA" w:rsidRDefault="006911AA" w:rsidP="00214E4C">
      <w:pPr>
        <w:ind w:firstLine="555"/>
      </w:pPr>
      <w:r>
        <w:rPr>
          <w:rFonts w:hint="eastAsia"/>
        </w:rPr>
        <w:t>工作风量依据正在修订中的</w:t>
      </w:r>
      <w:r>
        <w:rPr>
          <w:rFonts w:hint="eastAsia"/>
        </w:rPr>
        <w:t>G</w:t>
      </w:r>
      <w:r>
        <w:t>B/T 17713</w:t>
      </w:r>
      <w:r>
        <w:rPr>
          <w:rFonts w:hint="eastAsia"/>
        </w:rPr>
        <w:t>标准（报批稿）相关内容的信息来确定，要求工作风量应</w:t>
      </w:r>
      <w:r w:rsidRPr="006911AA">
        <w:rPr>
          <w:rFonts w:hint="eastAsia"/>
        </w:rPr>
        <w:t>≥</w:t>
      </w:r>
      <w:r w:rsidRPr="006911AA">
        <w:t>9m</w:t>
      </w:r>
      <w:r w:rsidRPr="006911AA">
        <w:rPr>
          <w:vertAlign w:val="superscript"/>
        </w:rPr>
        <w:t>3</w:t>
      </w:r>
      <w:r w:rsidRPr="006911AA">
        <w:t>/min</w:t>
      </w:r>
      <w:r>
        <w:rPr>
          <w:rFonts w:hint="eastAsia"/>
        </w:rPr>
        <w:t>，由于</w:t>
      </w:r>
      <w:r>
        <w:rPr>
          <w:rFonts w:hint="eastAsia"/>
        </w:rPr>
        <w:t>G</w:t>
      </w:r>
      <w:r>
        <w:t>B/T 17713</w:t>
      </w:r>
      <w:r>
        <w:rPr>
          <w:rFonts w:hint="eastAsia"/>
        </w:rPr>
        <w:t>新标准尚未正式发布，故在本标准的附录</w:t>
      </w:r>
      <w:r>
        <w:rPr>
          <w:rFonts w:hint="eastAsia"/>
        </w:rPr>
        <w:t>A</w:t>
      </w:r>
      <w:r>
        <w:rPr>
          <w:rFonts w:hint="eastAsia"/>
        </w:rPr>
        <w:t>给出了工作风量的试验方法。</w:t>
      </w:r>
      <w:r w:rsidR="007500C4">
        <w:rPr>
          <w:rFonts w:hint="eastAsia"/>
        </w:rPr>
        <w:t>以下是对工作风量的一些验证试验数据。</w:t>
      </w:r>
    </w:p>
    <w:tbl>
      <w:tblPr>
        <w:tblStyle w:val="ac"/>
        <w:tblW w:w="0" w:type="auto"/>
        <w:tblLook w:val="04A0" w:firstRow="1" w:lastRow="0" w:firstColumn="1" w:lastColumn="0" w:noHBand="0" w:noVBand="1"/>
      </w:tblPr>
      <w:tblGrid>
        <w:gridCol w:w="2265"/>
        <w:gridCol w:w="2265"/>
        <w:gridCol w:w="2265"/>
        <w:gridCol w:w="2265"/>
      </w:tblGrid>
      <w:tr w:rsidR="007500C4" w14:paraId="073A730B" w14:textId="77777777" w:rsidTr="005858D1">
        <w:tc>
          <w:tcPr>
            <w:tcW w:w="2265" w:type="dxa"/>
            <w:vAlign w:val="center"/>
          </w:tcPr>
          <w:p w14:paraId="0C5BA96B" w14:textId="3581CDCE" w:rsidR="007500C4" w:rsidRDefault="007500C4" w:rsidP="005858D1">
            <w:pPr>
              <w:jc w:val="center"/>
            </w:pPr>
            <w:r>
              <w:rPr>
                <w:rFonts w:hint="eastAsia"/>
              </w:rPr>
              <w:t>样机</w:t>
            </w:r>
          </w:p>
        </w:tc>
        <w:tc>
          <w:tcPr>
            <w:tcW w:w="2265" w:type="dxa"/>
            <w:vAlign w:val="center"/>
          </w:tcPr>
          <w:p w14:paraId="17BA5254" w14:textId="77777777" w:rsidR="007500C4" w:rsidRDefault="007500C4" w:rsidP="005858D1">
            <w:pPr>
              <w:jc w:val="center"/>
            </w:pPr>
            <w:r>
              <w:rPr>
                <w:rFonts w:hint="eastAsia"/>
              </w:rPr>
              <w:t>风量（</w:t>
            </w:r>
            <w:r>
              <w:rPr>
                <w:rFonts w:hint="eastAsia"/>
              </w:rPr>
              <w:t>0</w:t>
            </w:r>
            <w:r>
              <w:t>Pa</w:t>
            </w:r>
            <w:r>
              <w:rPr>
                <w:rFonts w:hint="eastAsia"/>
              </w:rPr>
              <w:t>）</w:t>
            </w:r>
          </w:p>
          <w:p w14:paraId="337F2D7C" w14:textId="14B563FC" w:rsidR="005858D1" w:rsidRDefault="005858D1" w:rsidP="005858D1">
            <w:pPr>
              <w:jc w:val="center"/>
            </w:pPr>
            <w:r>
              <w:t>m</w:t>
            </w:r>
            <w:r w:rsidRPr="005858D1">
              <w:rPr>
                <w:vertAlign w:val="superscript"/>
              </w:rPr>
              <w:t>3</w:t>
            </w:r>
            <w:r>
              <w:t>/min</w:t>
            </w:r>
          </w:p>
        </w:tc>
        <w:tc>
          <w:tcPr>
            <w:tcW w:w="2265" w:type="dxa"/>
            <w:vAlign w:val="center"/>
          </w:tcPr>
          <w:p w14:paraId="05DEA794" w14:textId="77777777" w:rsidR="007500C4" w:rsidRDefault="007500C4" w:rsidP="005858D1">
            <w:pPr>
              <w:jc w:val="center"/>
            </w:pPr>
            <w:r>
              <w:rPr>
                <w:rFonts w:hint="eastAsia"/>
              </w:rPr>
              <w:t>工作风量</w:t>
            </w:r>
          </w:p>
          <w:p w14:paraId="2E05F314" w14:textId="023B32EB" w:rsidR="005858D1" w:rsidRDefault="005858D1" w:rsidP="005858D1">
            <w:pPr>
              <w:jc w:val="center"/>
            </w:pPr>
            <w:r>
              <w:t>m</w:t>
            </w:r>
            <w:r w:rsidRPr="005858D1">
              <w:rPr>
                <w:vertAlign w:val="superscript"/>
              </w:rPr>
              <w:t>3</w:t>
            </w:r>
            <w:r>
              <w:t>/min</w:t>
            </w:r>
          </w:p>
        </w:tc>
        <w:tc>
          <w:tcPr>
            <w:tcW w:w="2265" w:type="dxa"/>
            <w:vAlign w:val="center"/>
          </w:tcPr>
          <w:p w14:paraId="3100D00E" w14:textId="0426382A" w:rsidR="007500C4" w:rsidRDefault="007500C4" w:rsidP="005858D1">
            <w:pPr>
              <w:jc w:val="center"/>
            </w:pPr>
            <w:r>
              <w:rPr>
                <w:rFonts w:hint="eastAsia"/>
              </w:rPr>
              <w:t>说明</w:t>
            </w:r>
          </w:p>
        </w:tc>
      </w:tr>
      <w:tr w:rsidR="00594DA0" w14:paraId="20B432F6" w14:textId="77777777" w:rsidTr="007500C4">
        <w:tc>
          <w:tcPr>
            <w:tcW w:w="2265" w:type="dxa"/>
          </w:tcPr>
          <w:p w14:paraId="685C2B2F" w14:textId="51E2B456" w:rsidR="00594DA0" w:rsidRDefault="00594DA0" w:rsidP="00594DA0">
            <w:r>
              <w:rPr>
                <w:rFonts w:hint="eastAsia"/>
              </w:rPr>
              <w:t>集成灶</w:t>
            </w:r>
            <w:r>
              <w:rPr>
                <w:rFonts w:hint="eastAsia"/>
              </w:rPr>
              <w:t>1</w:t>
            </w:r>
          </w:p>
        </w:tc>
        <w:tc>
          <w:tcPr>
            <w:tcW w:w="2265" w:type="dxa"/>
          </w:tcPr>
          <w:p w14:paraId="32F1A123" w14:textId="28FAA74B" w:rsidR="00594DA0" w:rsidRDefault="00594DA0" w:rsidP="00594DA0">
            <w:r>
              <w:rPr>
                <w:rFonts w:hint="eastAsia"/>
              </w:rPr>
              <w:t>1</w:t>
            </w:r>
            <w:r>
              <w:t>5.2</w:t>
            </w:r>
          </w:p>
        </w:tc>
        <w:tc>
          <w:tcPr>
            <w:tcW w:w="2265" w:type="dxa"/>
          </w:tcPr>
          <w:p w14:paraId="23F63324" w14:textId="0F34AB5B" w:rsidR="00594DA0" w:rsidRDefault="00594DA0" w:rsidP="00594DA0">
            <w:r>
              <w:rPr>
                <w:rFonts w:hint="eastAsia"/>
              </w:rPr>
              <w:t>1</w:t>
            </w:r>
            <w:r>
              <w:t>0.2</w:t>
            </w:r>
          </w:p>
        </w:tc>
        <w:tc>
          <w:tcPr>
            <w:tcW w:w="2265" w:type="dxa"/>
          </w:tcPr>
          <w:p w14:paraId="7ABF873D" w14:textId="0AFF9EB4" w:rsidR="00594DA0" w:rsidRDefault="00594DA0" w:rsidP="00594DA0">
            <w:r>
              <w:rPr>
                <w:rFonts w:hint="eastAsia"/>
              </w:rPr>
              <w:t>交流电机</w:t>
            </w:r>
          </w:p>
        </w:tc>
      </w:tr>
      <w:tr w:rsidR="00594DA0" w14:paraId="66121689" w14:textId="77777777" w:rsidTr="007500C4">
        <w:tc>
          <w:tcPr>
            <w:tcW w:w="2265" w:type="dxa"/>
          </w:tcPr>
          <w:p w14:paraId="3C13CE53" w14:textId="012D2522" w:rsidR="00594DA0" w:rsidRDefault="00594DA0" w:rsidP="00594DA0">
            <w:r>
              <w:rPr>
                <w:rFonts w:hint="eastAsia"/>
              </w:rPr>
              <w:t>集成灶</w:t>
            </w:r>
            <w:r>
              <w:t>2</w:t>
            </w:r>
          </w:p>
        </w:tc>
        <w:tc>
          <w:tcPr>
            <w:tcW w:w="2265" w:type="dxa"/>
          </w:tcPr>
          <w:p w14:paraId="5EDF2084" w14:textId="32F97999" w:rsidR="00594DA0" w:rsidRDefault="00594DA0" w:rsidP="00594DA0">
            <w:r>
              <w:rPr>
                <w:rFonts w:hint="eastAsia"/>
              </w:rPr>
              <w:t>1</w:t>
            </w:r>
            <w:r>
              <w:t>6.6</w:t>
            </w:r>
          </w:p>
        </w:tc>
        <w:tc>
          <w:tcPr>
            <w:tcW w:w="2265" w:type="dxa"/>
          </w:tcPr>
          <w:p w14:paraId="72DE3C0B" w14:textId="5EBA9E3B" w:rsidR="00594DA0" w:rsidRDefault="00594DA0" w:rsidP="00594DA0">
            <w:r>
              <w:rPr>
                <w:rFonts w:hint="eastAsia"/>
              </w:rPr>
              <w:t>1</w:t>
            </w:r>
            <w:r>
              <w:t>1.8</w:t>
            </w:r>
          </w:p>
        </w:tc>
        <w:tc>
          <w:tcPr>
            <w:tcW w:w="2265" w:type="dxa"/>
          </w:tcPr>
          <w:p w14:paraId="30EF440B" w14:textId="08276EF2" w:rsidR="00594DA0" w:rsidRDefault="00594DA0" w:rsidP="00594DA0">
            <w:r>
              <w:rPr>
                <w:rFonts w:hint="eastAsia"/>
              </w:rPr>
              <w:t>直流电机</w:t>
            </w:r>
          </w:p>
        </w:tc>
      </w:tr>
      <w:tr w:rsidR="00594DA0" w14:paraId="6ADE6342" w14:textId="77777777" w:rsidTr="007500C4">
        <w:tc>
          <w:tcPr>
            <w:tcW w:w="2265" w:type="dxa"/>
          </w:tcPr>
          <w:p w14:paraId="18EA7CBB" w14:textId="3BF62D51" w:rsidR="00594DA0" w:rsidRDefault="00594DA0" w:rsidP="00594DA0">
            <w:r>
              <w:rPr>
                <w:rFonts w:hint="eastAsia"/>
              </w:rPr>
              <w:t>集成灶</w:t>
            </w:r>
            <w:r>
              <w:t>3</w:t>
            </w:r>
          </w:p>
        </w:tc>
        <w:tc>
          <w:tcPr>
            <w:tcW w:w="2265" w:type="dxa"/>
          </w:tcPr>
          <w:p w14:paraId="76BFC734" w14:textId="1DCF029D" w:rsidR="00594DA0" w:rsidRDefault="00594DA0" w:rsidP="00594DA0">
            <w:r>
              <w:rPr>
                <w:rFonts w:hint="eastAsia"/>
              </w:rPr>
              <w:t>1</w:t>
            </w:r>
            <w:r>
              <w:t>8.8</w:t>
            </w:r>
          </w:p>
        </w:tc>
        <w:tc>
          <w:tcPr>
            <w:tcW w:w="2265" w:type="dxa"/>
          </w:tcPr>
          <w:p w14:paraId="364A1BB7" w14:textId="7200A1BC" w:rsidR="00594DA0" w:rsidRDefault="00594DA0" w:rsidP="00594DA0">
            <w:r>
              <w:rPr>
                <w:rFonts w:hint="eastAsia"/>
              </w:rPr>
              <w:t>1</w:t>
            </w:r>
            <w:r>
              <w:t>3.1</w:t>
            </w:r>
          </w:p>
        </w:tc>
        <w:tc>
          <w:tcPr>
            <w:tcW w:w="2265" w:type="dxa"/>
          </w:tcPr>
          <w:p w14:paraId="5415FED7" w14:textId="34A59E10" w:rsidR="00594DA0" w:rsidRDefault="00594DA0" w:rsidP="00594DA0">
            <w:r>
              <w:rPr>
                <w:rFonts w:hint="eastAsia"/>
              </w:rPr>
              <w:t>直流电机</w:t>
            </w:r>
          </w:p>
        </w:tc>
      </w:tr>
      <w:tr w:rsidR="00594DA0" w14:paraId="7712C6C2" w14:textId="77777777" w:rsidTr="007500C4">
        <w:tc>
          <w:tcPr>
            <w:tcW w:w="2265" w:type="dxa"/>
          </w:tcPr>
          <w:p w14:paraId="7B30C8FE" w14:textId="6E355D75" w:rsidR="00594DA0" w:rsidRDefault="00594DA0" w:rsidP="00594DA0">
            <w:r>
              <w:rPr>
                <w:rFonts w:hint="eastAsia"/>
              </w:rPr>
              <w:t>集成灶</w:t>
            </w:r>
            <w:r>
              <w:t>4</w:t>
            </w:r>
          </w:p>
        </w:tc>
        <w:tc>
          <w:tcPr>
            <w:tcW w:w="2265" w:type="dxa"/>
          </w:tcPr>
          <w:p w14:paraId="199BC331" w14:textId="0EDB5249" w:rsidR="00594DA0" w:rsidRDefault="00594DA0" w:rsidP="00594DA0">
            <w:r>
              <w:rPr>
                <w:rFonts w:hint="eastAsia"/>
              </w:rPr>
              <w:t>1</w:t>
            </w:r>
            <w:r>
              <w:t>3.9</w:t>
            </w:r>
          </w:p>
        </w:tc>
        <w:tc>
          <w:tcPr>
            <w:tcW w:w="2265" w:type="dxa"/>
          </w:tcPr>
          <w:p w14:paraId="079BFFA7" w14:textId="4E0D7720" w:rsidR="00594DA0" w:rsidRDefault="00594DA0" w:rsidP="00594DA0">
            <w:r>
              <w:rPr>
                <w:rFonts w:hint="eastAsia"/>
              </w:rPr>
              <w:t>1</w:t>
            </w:r>
            <w:r>
              <w:t>0.2</w:t>
            </w:r>
          </w:p>
        </w:tc>
        <w:tc>
          <w:tcPr>
            <w:tcW w:w="2265" w:type="dxa"/>
          </w:tcPr>
          <w:p w14:paraId="06AB5CC6" w14:textId="125BDC6E" w:rsidR="00594DA0" w:rsidRDefault="00594DA0" w:rsidP="00594DA0">
            <w:r>
              <w:rPr>
                <w:rFonts w:hint="eastAsia"/>
              </w:rPr>
              <w:t>直流电机</w:t>
            </w:r>
          </w:p>
        </w:tc>
      </w:tr>
      <w:tr w:rsidR="00594DA0" w14:paraId="46E36976" w14:textId="77777777" w:rsidTr="007500C4">
        <w:tc>
          <w:tcPr>
            <w:tcW w:w="2265" w:type="dxa"/>
          </w:tcPr>
          <w:p w14:paraId="6E5915E2" w14:textId="234A6CCC" w:rsidR="00594DA0" w:rsidRDefault="00594DA0" w:rsidP="00594DA0">
            <w:r>
              <w:rPr>
                <w:rFonts w:hint="eastAsia"/>
              </w:rPr>
              <w:t>集成灶</w:t>
            </w:r>
            <w:r>
              <w:t>5</w:t>
            </w:r>
          </w:p>
        </w:tc>
        <w:tc>
          <w:tcPr>
            <w:tcW w:w="2265" w:type="dxa"/>
          </w:tcPr>
          <w:p w14:paraId="6AA97051" w14:textId="7C452A6E" w:rsidR="00594DA0" w:rsidRDefault="00594DA0" w:rsidP="00594DA0">
            <w:r>
              <w:rPr>
                <w:rFonts w:hint="eastAsia"/>
              </w:rPr>
              <w:t>1</w:t>
            </w:r>
            <w:r>
              <w:t>4.8</w:t>
            </w:r>
          </w:p>
        </w:tc>
        <w:tc>
          <w:tcPr>
            <w:tcW w:w="2265" w:type="dxa"/>
          </w:tcPr>
          <w:p w14:paraId="0146BEF4" w14:textId="239B2AA2" w:rsidR="00594DA0" w:rsidRDefault="00594DA0" w:rsidP="00594DA0">
            <w:r>
              <w:rPr>
                <w:rFonts w:hint="eastAsia"/>
              </w:rPr>
              <w:t>9</w:t>
            </w:r>
            <w:r>
              <w:t>.9</w:t>
            </w:r>
          </w:p>
        </w:tc>
        <w:tc>
          <w:tcPr>
            <w:tcW w:w="2265" w:type="dxa"/>
          </w:tcPr>
          <w:p w14:paraId="12183CDB" w14:textId="55B90E2D" w:rsidR="00594DA0" w:rsidRDefault="00594DA0" w:rsidP="00594DA0">
            <w:r>
              <w:rPr>
                <w:rFonts w:hint="eastAsia"/>
              </w:rPr>
              <w:t>交流电机</w:t>
            </w:r>
          </w:p>
        </w:tc>
      </w:tr>
    </w:tbl>
    <w:p w14:paraId="5827EDB6" w14:textId="093E14FD" w:rsidR="007500C4" w:rsidRDefault="004D72B0" w:rsidP="004D72B0">
      <w:pPr>
        <w:ind w:firstLine="555"/>
      </w:pPr>
      <w:r>
        <w:t>11</w:t>
      </w:r>
      <w:r>
        <w:rPr>
          <w:rFonts w:hint="eastAsia"/>
        </w:rPr>
        <w:t>）全压效率</w:t>
      </w:r>
    </w:p>
    <w:p w14:paraId="6459E132" w14:textId="77777777" w:rsidR="009F1059" w:rsidRDefault="009F1059" w:rsidP="009F1059">
      <w:pPr>
        <w:ind w:firstLine="555"/>
      </w:pPr>
      <w:r>
        <w:rPr>
          <w:rFonts w:hint="eastAsia"/>
        </w:rPr>
        <w:t>全压效率</w:t>
      </w:r>
      <w:r w:rsidRPr="009F1059">
        <w:t>依据</w:t>
      </w:r>
      <w:r w:rsidRPr="009F1059">
        <w:rPr>
          <w:rFonts w:hint="eastAsia"/>
        </w:rPr>
        <w:t>T</w:t>
      </w:r>
      <w:r w:rsidRPr="009F1059">
        <w:t>/CNHA 1020-2019</w:t>
      </w:r>
      <w:r w:rsidRPr="009F1059">
        <w:t>标准第</w:t>
      </w:r>
      <w:r w:rsidRPr="009F1059">
        <w:rPr>
          <w:rFonts w:hint="eastAsia"/>
        </w:rPr>
        <w:t>5</w:t>
      </w:r>
      <w:r w:rsidRPr="009F1059">
        <w:t>.2.10</w:t>
      </w:r>
      <w:r w:rsidRPr="009F1059">
        <w:t>条</w:t>
      </w:r>
      <w:r w:rsidRPr="009F1059">
        <w:rPr>
          <w:rFonts w:hint="eastAsia"/>
        </w:rPr>
        <w:t>的规定，并对指标做了提升，本标准规定：</w:t>
      </w:r>
    </w:p>
    <w:p w14:paraId="4C934CC4" w14:textId="07C4C569" w:rsidR="009F1059" w:rsidRPr="009F1059" w:rsidRDefault="009F1059" w:rsidP="009F1059">
      <w:pPr>
        <w:ind w:firstLine="555"/>
      </w:pPr>
      <w:r>
        <w:rPr>
          <w:rFonts w:hint="eastAsia"/>
        </w:rPr>
        <w:t>-</w:t>
      </w:r>
      <w:r>
        <w:t>-</w:t>
      </w:r>
      <w:r w:rsidRPr="009F1059">
        <w:rPr>
          <w:rFonts w:hint="eastAsia"/>
        </w:rPr>
        <w:t>交流电机≥</w:t>
      </w:r>
      <w:r w:rsidRPr="009F1059">
        <w:t>23%</w:t>
      </w:r>
      <w:r>
        <w:rPr>
          <w:rFonts w:hint="eastAsia"/>
        </w:rPr>
        <w:t>，</w:t>
      </w:r>
      <w:r>
        <w:rPr>
          <w:rFonts w:hint="eastAsia"/>
        </w:rPr>
        <w:t>T</w:t>
      </w:r>
      <w:r>
        <w:t>/CNHA 1020-2019</w:t>
      </w:r>
      <w:r>
        <w:rPr>
          <w:rFonts w:hint="eastAsia"/>
        </w:rPr>
        <w:t>规定</w:t>
      </w:r>
      <w:r w:rsidRPr="009F1059">
        <w:rPr>
          <w:rFonts w:hint="eastAsia"/>
        </w:rPr>
        <w:t>≥</w:t>
      </w:r>
      <w:r>
        <w:t>19</w:t>
      </w:r>
      <w:r w:rsidRPr="009F1059">
        <w:t>%</w:t>
      </w:r>
      <w:r>
        <w:rPr>
          <w:rFonts w:hint="eastAsia"/>
        </w:rPr>
        <w:t>，</w:t>
      </w:r>
      <w:r>
        <w:rPr>
          <w:rFonts w:hint="eastAsia"/>
        </w:rPr>
        <w:t>G</w:t>
      </w:r>
      <w:r>
        <w:t>B/T 17713-2011</w:t>
      </w:r>
      <w:r>
        <w:rPr>
          <w:rFonts w:hint="eastAsia"/>
        </w:rPr>
        <w:t>规定</w:t>
      </w:r>
      <w:r w:rsidRPr="009F1059">
        <w:rPr>
          <w:rFonts w:hint="eastAsia"/>
        </w:rPr>
        <w:t>≥</w:t>
      </w:r>
      <w:r>
        <w:t>15</w:t>
      </w:r>
      <w:r w:rsidRPr="009F1059">
        <w:t>%</w:t>
      </w:r>
      <w:r w:rsidRPr="009F1059">
        <w:rPr>
          <w:rFonts w:hint="eastAsia"/>
        </w:rPr>
        <w:t>；</w:t>
      </w:r>
    </w:p>
    <w:p w14:paraId="62DA2AC8" w14:textId="78A66720" w:rsidR="009F1059" w:rsidRDefault="009F1059" w:rsidP="009F1059">
      <w:pPr>
        <w:ind w:firstLine="555"/>
      </w:pPr>
      <w:r>
        <w:t>--</w:t>
      </w:r>
      <w:r w:rsidRPr="009F1059">
        <w:rPr>
          <w:rFonts w:hint="eastAsia"/>
        </w:rPr>
        <w:t>直流电机≥</w:t>
      </w:r>
      <w:r w:rsidRPr="009F1059">
        <w:t>30%</w:t>
      </w:r>
      <w:r>
        <w:rPr>
          <w:rFonts w:hint="eastAsia"/>
        </w:rPr>
        <w:t>，</w:t>
      </w:r>
      <w:r>
        <w:rPr>
          <w:rFonts w:hint="eastAsia"/>
        </w:rPr>
        <w:t>T</w:t>
      </w:r>
      <w:r>
        <w:t>/CNHA 1020-2019</w:t>
      </w:r>
      <w:r>
        <w:rPr>
          <w:rFonts w:hint="eastAsia"/>
        </w:rPr>
        <w:t>规定</w:t>
      </w:r>
      <w:r w:rsidRPr="009F1059">
        <w:rPr>
          <w:rFonts w:hint="eastAsia"/>
        </w:rPr>
        <w:t>≥</w:t>
      </w:r>
      <w:r>
        <w:t>19</w:t>
      </w:r>
      <w:r w:rsidRPr="009F1059">
        <w:t>%</w:t>
      </w:r>
      <w:r>
        <w:rPr>
          <w:rFonts w:hint="eastAsia"/>
        </w:rPr>
        <w:t>，</w:t>
      </w:r>
      <w:r>
        <w:rPr>
          <w:rFonts w:hint="eastAsia"/>
        </w:rPr>
        <w:t>G</w:t>
      </w:r>
      <w:r>
        <w:t>B/T 17713-2011</w:t>
      </w:r>
      <w:r>
        <w:rPr>
          <w:rFonts w:hint="eastAsia"/>
        </w:rPr>
        <w:t>规定</w:t>
      </w:r>
      <w:r w:rsidRPr="009F1059">
        <w:rPr>
          <w:rFonts w:hint="eastAsia"/>
        </w:rPr>
        <w:t>≥</w:t>
      </w:r>
      <w:r>
        <w:t>15</w:t>
      </w:r>
      <w:r w:rsidRPr="009F1059">
        <w:t>%</w:t>
      </w:r>
      <w:r w:rsidRPr="009F1059">
        <w:rPr>
          <w:rFonts w:hint="eastAsia"/>
        </w:rPr>
        <w:t>。</w:t>
      </w:r>
    </w:p>
    <w:p w14:paraId="2BEFE0FD" w14:textId="472418AF" w:rsidR="009F1059" w:rsidRDefault="00631127" w:rsidP="009F1059">
      <w:pPr>
        <w:ind w:firstLine="555"/>
      </w:pPr>
      <w:r>
        <w:rPr>
          <w:rFonts w:hint="eastAsia"/>
        </w:rPr>
        <w:t>1</w:t>
      </w:r>
      <w:r>
        <w:t>2</w:t>
      </w:r>
      <w:r>
        <w:rPr>
          <w:rFonts w:hint="eastAsia"/>
        </w:rPr>
        <w:t>）噪声</w:t>
      </w:r>
    </w:p>
    <w:p w14:paraId="4F244470" w14:textId="6FC0CB11" w:rsidR="00631127" w:rsidRDefault="00631127" w:rsidP="00631127">
      <w:pPr>
        <w:ind w:firstLine="555"/>
      </w:pPr>
      <w:r>
        <w:rPr>
          <w:rFonts w:hint="eastAsia"/>
        </w:rPr>
        <w:t>噪声</w:t>
      </w:r>
      <w:r w:rsidRPr="009F1059">
        <w:t>依据</w:t>
      </w:r>
      <w:r w:rsidRPr="009F1059">
        <w:rPr>
          <w:rFonts w:hint="eastAsia"/>
        </w:rPr>
        <w:t>T</w:t>
      </w:r>
      <w:r w:rsidRPr="009F1059">
        <w:t>/CNHA 1020-2019</w:t>
      </w:r>
      <w:r w:rsidRPr="009F1059">
        <w:t>标准第</w:t>
      </w:r>
      <w:r w:rsidRPr="009F1059">
        <w:rPr>
          <w:rFonts w:hint="eastAsia"/>
        </w:rPr>
        <w:t>5</w:t>
      </w:r>
      <w:r w:rsidRPr="009F1059">
        <w:t>.2.1</w:t>
      </w:r>
      <w:r>
        <w:t>1</w:t>
      </w:r>
      <w:r w:rsidRPr="009F1059">
        <w:t>条</w:t>
      </w:r>
      <w:r w:rsidRPr="009F1059">
        <w:rPr>
          <w:rFonts w:hint="eastAsia"/>
        </w:rPr>
        <w:t>的规定，并对指标做了提升，本标准规定</w:t>
      </w:r>
      <w:r>
        <w:rPr>
          <w:rFonts w:hint="eastAsia"/>
        </w:rPr>
        <w:t>噪声应</w:t>
      </w:r>
      <w:r w:rsidRPr="00631127">
        <w:rPr>
          <w:rFonts w:hint="eastAsia"/>
        </w:rPr>
        <w:t>≤</w:t>
      </w:r>
      <w:r w:rsidRPr="00631127">
        <w:t>6</w:t>
      </w:r>
      <w:r w:rsidR="006F66D1">
        <w:t>9</w:t>
      </w:r>
      <w:r w:rsidRPr="00631127">
        <w:t>dB</w:t>
      </w:r>
      <w:r w:rsidRPr="00631127">
        <w:t>（</w:t>
      </w:r>
      <w:r w:rsidRPr="00631127">
        <w:rPr>
          <w:rFonts w:hint="eastAsia"/>
        </w:rPr>
        <w:t>A</w:t>
      </w:r>
      <w:r w:rsidRPr="00631127">
        <w:t>）</w:t>
      </w:r>
      <w:r>
        <w:rPr>
          <w:rFonts w:hint="eastAsia"/>
        </w:rPr>
        <w:t>，</w:t>
      </w:r>
      <w:r>
        <w:rPr>
          <w:rFonts w:hint="eastAsia"/>
        </w:rPr>
        <w:t>T</w:t>
      </w:r>
      <w:r>
        <w:t>/CNHA 1020-2019</w:t>
      </w:r>
      <w:r>
        <w:rPr>
          <w:rFonts w:hint="eastAsia"/>
        </w:rPr>
        <w:t>根据风量大小来确</w:t>
      </w:r>
      <w:r>
        <w:rPr>
          <w:rFonts w:hint="eastAsia"/>
        </w:rPr>
        <w:lastRenderedPageBreak/>
        <w:t>定噪声限值，对风量＜</w:t>
      </w:r>
      <w:r>
        <w:rPr>
          <w:rFonts w:hint="eastAsia"/>
        </w:rPr>
        <w:t>1</w:t>
      </w:r>
      <w:r>
        <w:t>2m</w:t>
      </w:r>
      <w:r w:rsidRPr="00631127">
        <w:rPr>
          <w:vertAlign w:val="superscript"/>
        </w:rPr>
        <w:t>3</w:t>
      </w:r>
      <w:r>
        <w:t>/min</w:t>
      </w:r>
      <w:r>
        <w:rPr>
          <w:rFonts w:hint="eastAsia"/>
        </w:rPr>
        <w:t>的，应</w:t>
      </w:r>
      <w:r w:rsidRPr="00631127">
        <w:rPr>
          <w:rFonts w:hint="eastAsia"/>
        </w:rPr>
        <w:t>≤</w:t>
      </w:r>
      <w:r w:rsidRPr="00631127">
        <w:t>68dB</w:t>
      </w:r>
      <w:r w:rsidRPr="00631127">
        <w:t>（</w:t>
      </w:r>
      <w:r w:rsidRPr="00631127">
        <w:rPr>
          <w:rFonts w:hint="eastAsia"/>
        </w:rPr>
        <w:t>A</w:t>
      </w:r>
      <w:r w:rsidRPr="00631127">
        <w:t>）</w:t>
      </w:r>
      <w:r>
        <w:rPr>
          <w:rFonts w:hint="eastAsia"/>
        </w:rPr>
        <w:t>，对风量</w:t>
      </w:r>
      <w:r w:rsidRPr="009F1059">
        <w:rPr>
          <w:rFonts w:hint="eastAsia"/>
        </w:rPr>
        <w:t>≥</w:t>
      </w:r>
      <w:r>
        <w:rPr>
          <w:rFonts w:hint="eastAsia"/>
        </w:rPr>
        <w:t>1</w:t>
      </w:r>
      <w:r>
        <w:t>2m</w:t>
      </w:r>
      <w:r w:rsidRPr="00631127">
        <w:rPr>
          <w:vertAlign w:val="superscript"/>
        </w:rPr>
        <w:t>3</w:t>
      </w:r>
      <w:r>
        <w:t>/min</w:t>
      </w:r>
      <w:r>
        <w:rPr>
          <w:rFonts w:hint="eastAsia"/>
        </w:rPr>
        <w:t>的，应</w:t>
      </w:r>
      <w:r w:rsidRPr="00631127">
        <w:rPr>
          <w:rFonts w:hint="eastAsia"/>
        </w:rPr>
        <w:t>≤</w:t>
      </w:r>
      <w:r>
        <w:t>71</w:t>
      </w:r>
      <w:r w:rsidRPr="00631127">
        <w:t>dB</w:t>
      </w:r>
      <w:r w:rsidRPr="00631127">
        <w:t>（</w:t>
      </w:r>
      <w:r w:rsidRPr="00631127">
        <w:rPr>
          <w:rFonts w:hint="eastAsia"/>
        </w:rPr>
        <w:t>A</w:t>
      </w:r>
      <w:r w:rsidRPr="00631127">
        <w:t>）</w:t>
      </w:r>
      <w:r>
        <w:rPr>
          <w:rFonts w:hint="eastAsia"/>
        </w:rPr>
        <w:t>。</w:t>
      </w:r>
    </w:p>
    <w:p w14:paraId="4ED3DEE5" w14:textId="6D248B93" w:rsidR="00631127" w:rsidRDefault="00BE75E9" w:rsidP="009F1059">
      <w:pPr>
        <w:ind w:firstLine="555"/>
      </w:pPr>
      <w:r>
        <w:rPr>
          <w:rFonts w:hint="eastAsia"/>
        </w:rPr>
        <w:t>1</w:t>
      </w:r>
      <w:r>
        <w:t>3</w:t>
      </w:r>
      <w:r>
        <w:rPr>
          <w:rFonts w:hint="eastAsia"/>
        </w:rPr>
        <w:t>）气味降低度</w:t>
      </w:r>
    </w:p>
    <w:p w14:paraId="2E0B899A" w14:textId="63B91CCC" w:rsidR="00BE75E9" w:rsidRDefault="00BE75E9" w:rsidP="009F1059">
      <w:pPr>
        <w:ind w:firstLine="555"/>
      </w:pPr>
      <w:r>
        <w:rPr>
          <w:rFonts w:hint="eastAsia"/>
        </w:rPr>
        <w:t>气味降低</w:t>
      </w:r>
      <w:proofErr w:type="gramStart"/>
      <w:r>
        <w:rPr>
          <w:rFonts w:hint="eastAsia"/>
        </w:rPr>
        <w:t>度</w:t>
      </w:r>
      <w:r w:rsidRPr="009F1059">
        <w:t>依据</w:t>
      </w:r>
      <w:proofErr w:type="gramEnd"/>
      <w:r w:rsidRPr="009F1059">
        <w:rPr>
          <w:rFonts w:hint="eastAsia"/>
        </w:rPr>
        <w:t>T</w:t>
      </w:r>
      <w:r w:rsidRPr="009F1059">
        <w:t>/CNHA 1020-2019</w:t>
      </w:r>
      <w:r w:rsidRPr="009F1059">
        <w:t>标准第</w:t>
      </w:r>
      <w:r w:rsidRPr="009F1059">
        <w:rPr>
          <w:rFonts w:hint="eastAsia"/>
        </w:rPr>
        <w:t>5</w:t>
      </w:r>
      <w:r w:rsidRPr="009F1059">
        <w:t>.2.1</w:t>
      </w:r>
      <w:r w:rsidR="00BD6AFC">
        <w:t>2</w:t>
      </w:r>
      <w:r w:rsidRPr="009F1059">
        <w:t>条</w:t>
      </w:r>
      <w:r w:rsidRPr="009F1059">
        <w:rPr>
          <w:rFonts w:hint="eastAsia"/>
        </w:rPr>
        <w:t>的规定，并对指标做了提升，</w:t>
      </w:r>
      <w:r>
        <w:rPr>
          <w:rFonts w:hint="eastAsia"/>
        </w:rPr>
        <w:t>具体包括：</w:t>
      </w:r>
    </w:p>
    <w:p w14:paraId="24A46EBD" w14:textId="1DB1F407" w:rsidR="00BE75E9" w:rsidRPr="00BE75E9" w:rsidRDefault="00BE75E9" w:rsidP="00BE75E9">
      <w:pPr>
        <w:ind w:firstLine="555"/>
      </w:pPr>
      <w:r>
        <w:rPr>
          <w:rFonts w:hint="eastAsia"/>
        </w:rPr>
        <w:t>-</w:t>
      </w:r>
      <w:r>
        <w:t>-</w:t>
      </w:r>
      <w:r w:rsidRPr="00BE75E9">
        <w:rPr>
          <w:rFonts w:hint="eastAsia"/>
        </w:rPr>
        <w:t>常态气味降低度≥</w:t>
      </w:r>
      <w:r w:rsidRPr="00BE75E9">
        <w:rPr>
          <w:rFonts w:hint="eastAsia"/>
        </w:rPr>
        <w:t>97 %</w:t>
      </w:r>
      <w:r>
        <w:rPr>
          <w:rFonts w:hint="eastAsia"/>
        </w:rPr>
        <w:t>，</w:t>
      </w:r>
      <w:r>
        <w:rPr>
          <w:rFonts w:hint="eastAsia"/>
        </w:rPr>
        <w:t>T</w:t>
      </w:r>
      <w:r>
        <w:t>/CNHA 1020-2019</w:t>
      </w:r>
      <w:r>
        <w:rPr>
          <w:rFonts w:hint="eastAsia"/>
        </w:rPr>
        <w:t>要求</w:t>
      </w:r>
      <w:r w:rsidRPr="00BE75E9">
        <w:rPr>
          <w:rFonts w:hint="eastAsia"/>
        </w:rPr>
        <w:t>≥</w:t>
      </w:r>
      <w:r w:rsidRPr="00BE75E9">
        <w:rPr>
          <w:rFonts w:hint="eastAsia"/>
        </w:rPr>
        <w:t>9</w:t>
      </w:r>
      <w:r>
        <w:t>3</w:t>
      </w:r>
      <w:r w:rsidRPr="00BE75E9">
        <w:rPr>
          <w:rFonts w:hint="eastAsia"/>
        </w:rPr>
        <w:t xml:space="preserve"> %</w:t>
      </w:r>
      <w:r w:rsidRPr="00BE75E9">
        <w:rPr>
          <w:rFonts w:hint="eastAsia"/>
        </w:rPr>
        <w:t>；</w:t>
      </w:r>
    </w:p>
    <w:p w14:paraId="3B9A2F6C" w14:textId="7DE1764E" w:rsidR="00BE75E9" w:rsidRPr="00631127" w:rsidRDefault="00BE75E9" w:rsidP="00BE75E9">
      <w:pPr>
        <w:ind w:firstLine="555"/>
      </w:pPr>
      <w:r>
        <w:rPr>
          <w:rFonts w:hint="eastAsia"/>
        </w:rPr>
        <w:t>-</w:t>
      </w:r>
      <w:r>
        <w:t>-</w:t>
      </w:r>
      <w:r w:rsidRPr="00BE75E9">
        <w:rPr>
          <w:rFonts w:hint="eastAsia"/>
        </w:rPr>
        <w:t>瞬时气味降低度≥</w:t>
      </w:r>
      <w:r w:rsidRPr="00BE75E9">
        <w:t>65</w:t>
      </w:r>
      <w:r w:rsidRPr="00BE75E9">
        <w:rPr>
          <w:rFonts w:hint="eastAsia"/>
        </w:rPr>
        <w:t xml:space="preserve"> % </w:t>
      </w:r>
      <w:r>
        <w:rPr>
          <w:rFonts w:hint="eastAsia"/>
        </w:rPr>
        <w:t>，</w:t>
      </w:r>
      <w:r>
        <w:rPr>
          <w:rFonts w:hint="eastAsia"/>
        </w:rPr>
        <w:t>T</w:t>
      </w:r>
      <w:r>
        <w:t>/CNHA 1020-2019</w:t>
      </w:r>
      <w:r>
        <w:rPr>
          <w:rFonts w:hint="eastAsia"/>
        </w:rPr>
        <w:t>要求</w:t>
      </w:r>
      <w:r w:rsidRPr="00BE75E9">
        <w:rPr>
          <w:rFonts w:hint="eastAsia"/>
        </w:rPr>
        <w:t>≥</w:t>
      </w:r>
      <w:r>
        <w:t>55</w:t>
      </w:r>
      <w:r w:rsidRPr="00BE75E9">
        <w:rPr>
          <w:rFonts w:hint="eastAsia"/>
        </w:rPr>
        <w:t xml:space="preserve"> %</w:t>
      </w:r>
      <w:r w:rsidRPr="00BE75E9">
        <w:rPr>
          <w:rFonts w:hint="eastAsia"/>
        </w:rPr>
        <w:t>。</w:t>
      </w:r>
    </w:p>
    <w:p w14:paraId="0898D966" w14:textId="2B50FAA7" w:rsidR="009F1059" w:rsidRDefault="00BD6AFC" w:rsidP="009F1059">
      <w:pPr>
        <w:ind w:firstLine="555"/>
      </w:pPr>
      <w:r>
        <w:rPr>
          <w:rFonts w:hint="eastAsia"/>
        </w:rPr>
        <w:t>1</w:t>
      </w:r>
      <w:r>
        <w:t>4</w:t>
      </w:r>
      <w:r>
        <w:rPr>
          <w:rFonts w:hint="eastAsia"/>
        </w:rPr>
        <w:t>）油脂分离度</w:t>
      </w:r>
    </w:p>
    <w:p w14:paraId="5CACB547" w14:textId="1A07ACFF" w:rsidR="00BD6AFC" w:rsidRPr="009F1059" w:rsidRDefault="00BD6AFC" w:rsidP="009F1059">
      <w:pPr>
        <w:ind w:firstLine="555"/>
      </w:pPr>
      <w:r>
        <w:rPr>
          <w:rFonts w:hint="eastAsia"/>
        </w:rPr>
        <w:t>油脂分离度</w:t>
      </w:r>
      <w:r w:rsidRPr="009F1059">
        <w:t>依据</w:t>
      </w:r>
      <w:r w:rsidRPr="009F1059">
        <w:rPr>
          <w:rFonts w:hint="eastAsia"/>
        </w:rPr>
        <w:t>T</w:t>
      </w:r>
      <w:r w:rsidRPr="009F1059">
        <w:t>/CNHA 1020-2019</w:t>
      </w:r>
      <w:r w:rsidRPr="009F1059">
        <w:t>标准第</w:t>
      </w:r>
      <w:r w:rsidRPr="009F1059">
        <w:rPr>
          <w:rFonts w:hint="eastAsia"/>
        </w:rPr>
        <w:t>5</w:t>
      </w:r>
      <w:r w:rsidRPr="009F1059">
        <w:t>.2.1</w:t>
      </w:r>
      <w:r>
        <w:t>3</w:t>
      </w:r>
      <w:r w:rsidRPr="009F1059">
        <w:t>条</w:t>
      </w:r>
      <w:r w:rsidRPr="009F1059">
        <w:rPr>
          <w:rFonts w:hint="eastAsia"/>
        </w:rPr>
        <w:t>的规定，并对指标做了提升，</w:t>
      </w:r>
      <w:r>
        <w:rPr>
          <w:rFonts w:hint="eastAsia"/>
        </w:rPr>
        <w:t>规定油脂分离度应</w:t>
      </w:r>
      <w:r w:rsidRPr="00BE75E9">
        <w:rPr>
          <w:rFonts w:hint="eastAsia"/>
        </w:rPr>
        <w:t>≥</w:t>
      </w:r>
      <w:r>
        <w:t>93</w:t>
      </w:r>
      <w:r w:rsidRPr="00BE75E9">
        <w:rPr>
          <w:rFonts w:hint="eastAsia"/>
        </w:rPr>
        <w:t xml:space="preserve"> %</w:t>
      </w:r>
      <w:r w:rsidR="0093568D">
        <w:rPr>
          <w:rFonts w:hint="eastAsia"/>
        </w:rPr>
        <w:t>，</w:t>
      </w:r>
      <w:r w:rsidR="0093568D">
        <w:rPr>
          <w:rFonts w:hint="eastAsia"/>
        </w:rPr>
        <w:t>T</w:t>
      </w:r>
      <w:r w:rsidR="0093568D">
        <w:t>/CNHA 1020-2019</w:t>
      </w:r>
      <w:r w:rsidR="0093568D">
        <w:rPr>
          <w:rFonts w:hint="eastAsia"/>
        </w:rPr>
        <w:t>要求</w:t>
      </w:r>
      <w:r w:rsidR="0093568D" w:rsidRPr="00BE75E9">
        <w:rPr>
          <w:rFonts w:hint="eastAsia"/>
        </w:rPr>
        <w:t>≥</w:t>
      </w:r>
      <w:r w:rsidR="0093568D">
        <w:t>90</w:t>
      </w:r>
      <w:r w:rsidR="0093568D" w:rsidRPr="00BE75E9">
        <w:rPr>
          <w:rFonts w:hint="eastAsia"/>
        </w:rPr>
        <w:t xml:space="preserve"> %</w:t>
      </w:r>
      <w:r w:rsidR="0093568D" w:rsidRPr="00BE75E9">
        <w:rPr>
          <w:rFonts w:hint="eastAsia"/>
        </w:rPr>
        <w:t>。</w:t>
      </w:r>
    </w:p>
    <w:p w14:paraId="2BBBD168" w14:textId="13B5CA66" w:rsidR="00E23A00" w:rsidRDefault="00E23A00" w:rsidP="00E23A00">
      <w:pPr>
        <w:ind w:firstLine="555"/>
      </w:pPr>
      <w:r w:rsidRPr="00214E4C">
        <w:rPr>
          <w:rFonts w:hint="eastAsia"/>
        </w:rPr>
        <w:t>集成灶“共生优品”候选产品评价指标</w:t>
      </w:r>
      <w:r>
        <w:rPr>
          <w:rFonts w:hint="eastAsia"/>
        </w:rPr>
        <w:t>性能指标（可选）项目如下所述：</w:t>
      </w:r>
    </w:p>
    <w:p w14:paraId="5F5D4DA2" w14:textId="327DEAE5" w:rsidR="00E23A00" w:rsidRDefault="00E23A00" w:rsidP="00E23A00">
      <w:pPr>
        <w:ind w:firstLine="555"/>
      </w:pPr>
      <w:r>
        <w:rPr>
          <w:rFonts w:hint="eastAsia"/>
        </w:rPr>
        <w:t>1</w:t>
      </w:r>
      <w:r>
        <w:rPr>
          <w:rFonts w:hint="eastAsia"/>
        </w:rPr>
        <w:t>）油温过热控制装置</w:t>
      </w:r>
    </w:p>
    <w:p w14:paraId="23A91EF2" w14:textId="5F75D6A9" w:rsidR="00E23A00" w:rsidRDefault="001465DB" w:rsidP="00E23A00">
      <w:pPr>
        <w:ind w:firstLine="555"/>
      </w:pPr>
      <w:r>
        <w:rPr>
          <w:rFonts w:hint="eastAsia"/>
        </w:rPr>
        <w:t>油温过热控制装置依据</w:t>
      </w:r>
      <w:r>
        <w:rPr>
          <w:rFonts w:hint="eastAsia"/>
        </w:rPr>
        <w:t>G</w:t>
      </w:r>
      <w:r>
        <w:t>B 16410-2020</w:t>
      </w:r>
      <w:r>
        <w:rPr>
          <w:rFonts w:hint="eastAsia"/>
        </w:rPr>
        <w:t>标准第</w:t>
      </w:r>
      <w:r>
        <w:rPr>
          <w:rFonts w:hint="eastAsia"/>
        </w:rPr>
        <w:t>5</w:t>
      </w:r>
      <w:r>
        <w:t>.2.8.3</w:t>
      </w:r>
      <w:r>
        <w:rPr>
          <w:rFonts w:hint="eastAsia"/>
        </w:rPr>
        <w:t>条的规定，并新增加了指标要求，具体为：</w:t>
      </w:r>
      <w:r w:rsidRPr="001465DB">
        <w:rPr>
          <w:rFonts w:hint="eastAsia"/>
        </w:rPr>
        <w:t>油的最高温度≤</w:t>
      </w:r>
      <w:r w:rsidRPr="001465DB">
        <w:rPr>
          <w:rFonts w:hint="eastAsia"/>
        </w:rPr>
        <w:t>3</w:t>
      </w:r>
      <w:r w:rsidRPr="001465DB">
        <w:t>00</w:t>
      </w:r>
      <w:r w:rsidRPr="001465DB">
        <w:rPr>
          <w:rFonts w:hint="eastAsia"/>
        </w:rPr>
        <w:t>℃。控制装置动作温度与明示温度的偏差为±</w:t>
      </w:r>
      <w:r w:rsidRPr="001465DB">
        <w:rPr>
          <w:rFonts w:hint="eastAsia"/>
        </w:rPr>
        <w:t>3</w:t>
      </w:r>
      <w:r w:rsidRPr="001465DB">
        <w:t>0</w:t>
      </w:r>
      <w:r w:rsidRPr="001465DB">
        <w:rPr>
          <w:rFonts w:hint="eastAsia"/>
        </w:rPr>
        <w:t>℃，且不应超过标准限值。</w:t>
      </w:r>
    </w:p>
    <w:p w14:paraId="50A52E66" w14:textId="322598B8" w:rsidR="001465DB" w:rsidRDefault="001465DB" w:rsidP="00E23A00">
      <w:pPr>
        <w:ind w:firstLine="555"/>
      </w:pPr>
      <w:r>
        <w:rPr>
          <w:rFonts w:hint="eastAsia"/>
        </w:rPr>
        <w:t>2</w:t>
      </w:r>
      <w:r>
        <w:rPr>
          <w:rFonts w:hint="eastAsia"/>
        </w:rPr>
        <w:t>）热效率损失</w:t>
      </w:r>
    </w:p>
    <w:p w14:paraId="6760A594" w14:textId="1C464DE9" w:rsidR="001465DB" w:rsidRDefault="001465DB" w:rsidP="00E23A00">
      <w:pPr>
        <w:ind w:firstLine="555"/>
      </w:pPr>
      <w:r>
        <w:rPr>
          <w:rFonts w:hint="eastAsia"/>
        </w:rPr>
        <w:t>热效率损失主要是根据市场需求出发，将集成灶开启风机后对燃气灶眼的热损失降到最低程度，具体要求为：</w:t>
      </w:r>
      <w:r w:rsidRPr="001465DB">
        <w:rPr>
          <w:rFonts w:hint="eastAsia"/>
        </w:rPr>
        <w:t>开启吸排油烟装置最强挡位和关闭吸排油烟装置状态时，热效率的变化应≤</w:t>
      </w:r>
      <w:r w:rsidRPr="001465DB">
        <w:t>6</w:t>
      </w:r>
      <w:r w:rsidRPr="001465DB">
        <w:rPr>
          <w:rFonts w:hint="eastAsia"/>
        </w:rPr>
        <w:t>个百分点。</w:t>
      </w:r>
      <w:r>
        <w:rPr>
          <w:rFonts w:hint="eastAsia"/>
        </w:rPr>
        <w:t>试验方法按照</w:t>
      </w:r>
      <w:r>
        <w:rPr>
          <w:rFonts w:hint="eastAsia"/>
        </w:rPr>
        <w:t>G</w:t>
      </w:r>
      <w:r>
        <w:t>B 16410-2020</w:t>
      </w:r>
      <w:r>
        <w:rPr>
          <w:rFonts w:hint="eastAsia"/>
        </w:rPr>
        <w:t>标准第</w:t>
      </w:r>
      <w:r>
        <w:rPr>
          <w:rFonts w:hint="eastAsia"/>
        </w:rPr>
        <w:t>5</w:t>
      </w:r>
      <w:r>
        <w:t>.2.10</w:t>
      </w:r>
      <w:r>
        <w:rPr>
          <w:rFonts w:hint="eastAsia"/>
        </w:rPr>
        <w:t>的规定开展。</w:t>
      </w:r>
    </w:p>
    <w:p w14:paraId="74522EB0" w14:textId="0556E2F5" w:rsidR="00E23A00" w:rsidRDefault="001465DB" w:rsidP="00E23A00">
      <w:pPr>
        <w:ind w:firstLine="555"/>
      </w:pPr>
      <w:r>
        <w:rPr>
          <w:rFonts w:hint="eastAsia"/>
        </w:rPr>
        <w:t>3</w:t>
      </w:r>
      <w:r>
        <w:rPr>
          <w:rFonts w:hint="eastAsia"/>
        </w:rPr>
        <w:t>）工作噪声</w:t>
      </w:r>
    </w:p>
    <w:p w14:paraId="36D593A7" w14:textId="42D9E426" w:rsidR="001465DB" w:rsidRDefault="001465DB" w:rsidP="001465DB">
      <w:pPr>
        <w:ind w:firstLine="555"/>
      </w:pPr>
      <w:r>
        <w:rPr>
          <w:rFonts w:hint="eastAsia"/>
        </w:rPr>
        <w:t>工作</w:t>
      </w:r>
      <w:r w:rsidR="00207335">
        <w:rPr>
          <w:rFonts w:hint="eastAsia"/>
        </w:rPr>
        <w:t>噪声</w:t>
      </w:r>
      <w:r>
        <w:rPr>
          <w:rFonts w:hint="eastAsia"/>
        </w:rPr>
        <w:t>依据正在修订中的</w:t>
      </w:r>
      <w:r>
        <w:rPr>
          <w:rFonts w:hint="eastAsia"/>
        </w:rPr>
        <w:t>G</w:t>
      </w:r>
      <w:r>
        <w:t>B/T 17713</w:t>
      </w:r>
      <w:r>
        <w:rPr>
          <w:rFonts w:hint="eastAsia"/>
        </w:rPr>
        <w:t>标准（报批稿）相关内容的信</w:t>
      </w:r>
      <w:r>
        <w:rPr>
          <w:rFonts w:hint="eastAsia"/>
        </w:rPr>
        <w:lastRenderedPageBreak/>
        <w:t>息来确定，要求工作噪声应</w:t>
      </w:r>
      <w:r w:rsidRPr="001465DB">
        <w:rPr>
          <w:rFonts w:hint="eastAsia"/>
        </w:rPr>
        <w:t>≤</w:t>
      </w:r>
      <w:r w:rsidRPr="001465DB">
        <w:t>67dB</w:t>
      </w:r>
      <w:r>
        <w:rPr>
          <w:rFonts w:hint="eastAsia"/>
        </w:rPr>
        <w:t>，由于</w:t>
      </w:r>
      <w:r>
        <w:rPr>
          <w:rFonts w:hint="eastAsia"/>
        </w:rPr>
        <w:t>G</w:t>
      </w:r>
      <w:r>
        <w:t>B/T 17713</w:t>
      </w:r>
      <w:r>
        <w:rPr>
          <w:rFonts w:hint="eastAsia"/>
        </w:rPr>
        <w:t>新标准尚未正式发布，故在本标准的附录</w:t>
      </w:r>
      <w:r w:rsidR="00E8506A">
        <w:t>B</w:t>
      </w:r>
      <w:r>
        <w:rPr>
          <w:rFonts w:hint="eastAsia"/>
        </w:rPr>
        <w:t>给出了工作</w:t>
      </w:r>
      <w:r w:rsidR="00E8506A">
        <w:rPr>
          <w:rFonts w:hint="eastAsia"/>
        </w:rPr>
        <w:t>噪声</w:t>
      </w:r>
      <w:r>
        <w:rPr>
          <w:rFonts w:hint="eastAsia"/>
        </w:rPr>
        <w:t>的试验方法。</w:t>
      </w:r>
    </w:p>
    <w:p w14:paraId="1B3BF139" w14:textId="6F836DD6" w:rsidR="00207335" w:rsidRDefault="00207335" w:rsidP="00207335">
      <w:pPr>
        <w:ind w:firstLine="555"/>
      </w:pPr>
      <w:r>
        <w:t>4</w:t>
      </w:r>
      <w:r>
        <w:rPr>
          <w:rFonts w:hint="eastAsia"/>
        </w:rPr>
        <w:t>）干烟气中氮氧化物排放等级</w:t>
      </w:r>
    </w:p>
    <w:p w14:paraId="20198CAD" w14:textId="0CEC26A7" w:rsidR="00207335" w:rsidRDefault="00207335" w:rsidP="00207335">
      <w:pPr>
        <w:ind w:firstLine="555"/>
      </w:pPr>
      <w:r>
        <w:rPr>
          <w:rFonts w:hint="eastAsia"/>
        </w:rPr>
        <w:t>干烟气中氮氧化物排放等级依据</w:t>
      </w:r>
      <w:r>
        <w:rPr>
          <w:rFonts w:hint="eastAsia"/>
        </w:rPr>
        <w:t>G</w:t>
      </w:r>
      <w:r>
        <w:t>B 16410-2020</w:t>
      </w:r>
      <w:r>
        <w:rPr>
          <w:rFonts w:hint="eastAsia"/>
        </w:rPr>
        <w:t>标准附录</w:t>
      </w:r>
      <w:r>
        <w:rPr>
          <w:rFonts w:hint="eastAsia"/>
        </w:rPr>
        <w:t>A</w:t>
      </w:r>
      <w:r>
        <w:rPr>
          <w:rFonts w:hint="eastAsia"/>
        </w:rPr>
        <w:t>的要求，规定</w:t>
      </w:r>
      <w:proofErr w:type="gramStart"/>
      <w:r>
        <w:rPr>
          <w:rFonts w:hint="eastAsia"/>
        </w:rPr>
        <w:t>集成灶氮氧化物</w:t>
      </w:r>
      <w:proofErr w:type="gramEnd"/>
      <w:r>
        <w:rPr>
          <w:rFonts w:hint="eastAsia"/>
        </w:rPr>
        <w:t>排放等级应</w:t>
      </w:r>
      <w:r w:rsidRPr="00207335">
        <w:rPr>
          <w:rFonts w:hint="eastAsia"/>
        </w:rPr>
        <w:t>≥</w:t>
      </w:r>
      <w:r w:rsidRPr="00207335">
        <w:rPr>
          <w:rFonts w:hint="eastAsia"/>
        </w:rPr>
        <w:t>3</w:t>
      </w:r>
      <w:r w:rsidRPr="00207335">
        <w:rPr>
          <w:rFonts w:hint="eastAsia"/>
        </w:rPr>
        <w:t>级</w:t>
      </w:r>
      <w:r>
        <w:rPr>
          <w:rFonts w:hint="eastAsia"/>
        </w:rPr>
        <w:t>。</w:t>
      </w:r>
    </w:p>
    <w:p w14:paraId="49572952" w14:textId="5ADF302E" w:rsidR="004D72B0" w:rsidRDefault="00AD6CB5" w:rsidP="004D72B0">
      <w:pPr>
        <w:ind w:firstLine="555"/>
      </w:pPr>
      <w:r>
        <w:rPr>
          <w:rFonts w:hint="eastAsia"/>
        </w:rPr>
        <w:t>5</w:t>
      </w:r>
      <w:r>
        <w:rPr>
          <w:rFonts w:hint="eastAsia"/>
        </w:rPr>
        <w:t>）蒸烤箱升温时间</w:t>
      </w:r>
    </w:p>
    <w:p w14:paraId="3F4842A2" w14:textId="226E0F3A" w:rsidR="00AD6CB5" w:rsidRDefault="00AD6CB5" w:rsidP="004D72B0">
      <w:pPr>
        <w:ind w:firstLine="555"/>
      </w:pPr>
      <w:r>
        <w:rPr>
          <w:rFonts w:hint="eastAsia"/>
        </w:rPr>
        <w:t>针对带有蒸烤箱单元的集成灶产品，规定了对升温时间的要求，试验方法按照</w:t>
      </w:r>
      <w:r>
        <w:rPr>
          <w:rFonts w:hint="eastAsia"/>
        </w:rPr>
        <w:t>T</w:t>
      </w:r>
      <w:r>
        <w:t>/ZZB 1575-2020</w:t>
      </w:r>
      <w:r>
        <w:rPr>
          <w:rFonts w:hint="eastAsia"/>
        </w:rPr>
        <w:t>标准第</w:t>
      </w:r>
      <w:r>
        <w:rPr>
          <w:rFonts w:hint="eastAsia"/>
        </w:rPr>
        <w:t>7</w:t>
      </w:r>
      <w:r>
        <w:t>.3</w:t>
      </w:r>
      <w:r>
        <w:rPr>
          <w:rFonts w:hint="eastAsia"/>
        </w:rPr>
        <w:t>的规定开展，具体指标要求如下：</w:t>
      </w:r>
    </w:p>
    <w:p w14:paraId="4DC41F3A" w14:textId="61D2F8FE" w:rsidR="00AD6CB5" w:rsidRPr="00AD6CB5" w:rsidRDefault="00AD6CB5" w:rsidP="00AD6CB5">
      <w:pPr>
        <w:ind w:firstLine="555"/>
      </w:pPr>
      <w:r>
        <w:rPr>
          <w:rFonts w:hint="eastAsia"/>
        </w:rPr>
        <w:t>-</w:t>
      </w:r>
      <w:r>
        <w:t>-</w:t>
      </w:r>
      <w:proofErr w:type="gramStart"/>
      <w:r w:rsidRPr="00AD6CB5">
        <w:rPr>
          <w:rFonts w:hint="eastAsia"/>
        </w:rPr>
        <w:t>蒸</w:t>
      </w:r>
      <w:proofErr w:type="gramEnd"/>
      <w:r w:rsidRPr="00AD6CB5">
        <w:rPr>
          <w:rFonts w:hint="eastAsia"/>
        </w:rPr>
        <w:t>功能升温时间应不大于</w:t>
      </w:r>
      <w:r w:rsidRPr="00AD6CB5">
        <w:rPr>
          <w:rFonts w:hint="eastAsia"/>
        </w:rPr>
        <w:t>8</w:t>
      </w:r>
      <w:r w:rsidRPr="00AD6CB5">
        <w:t xml:space="preserve"> min</w:t>
      </w:r>
      <w:r w:rsidRPr="00AD6CB5">
        <w:rPr>
          <w:rFonts w:hint="eastAsia"/>
        </w:rPr>
        <w:t>；</w:t>
      </w:r>
    </w:p>
    <w:p w14:paraId="734AF2E4" w14:textId="046E543A" w:rsidR="00AD6CB5" w:rsidRPr="009F1059" w:rsidRDefault="00AD6CB5" w:rsidP="00AD6CB5">
      <w:pPr>
        <w:ind w:firstLine="555"/>
      </w:pPr>
      <w:r>
        <w:t>--</w:t>
      </w:r>
      <w:proofErr w:type="gramStart"/>
      <w:r w:rsidRPr="00AD6CB5">
        <w:rPr>
          <w:rFonts w:hint="eastAsia"/>
        </w:rPr>
        <w:t>烤功能</w:t>
      </w:r>
      <w:proofErr w:type="gramEnd"/>
      <w:r w:rsidRPr="00AD6CB5">
        <w:rPr>
          <w:rFonts w:hint="eastAsia"/>
        </w:rPr>
        <w:t>升温时间应不大于</w:t>
      </w:r>
      <w:r w:rsidRPr="00AD6CB5">
        <w:rPr>
          <w:rFonts w:hint="eastAsia"/>
        </w:rPr>
        <w:t>7</w:t>
      </w:r>
      <w:r w:rsidRPr="00AD6CB5">
        <w:t xml:space="preserve"> min</w:t>
      </w:r>
      <w:r w:rsidRPr="00AD6CB5">
        <w:rPr>
          <w:rFonts w:hint="eastAsia"/>
        </w:rPr>
        <w:t>。</w:t>
      </w:r>
    </w:p>
    <w:p w14:paraId="5F768A7A" w14:textId="5246851C" w:rsidR="007500C4" w:rsidRDefault="00D47421" w:rsidP="00D47421">
      <w:pPr>
        <w:ind w:firstLineChars="200" w:firstLine="560"/>
      </w:pPr>
      <w:r>
        <w:t>6</w:t>
      </w:r>
      <w:r>
        <w:rPr>
          <w:rFonts w:hint="eastAsia"/>
        </w:rPr>
        <w:t>）蒸烤箱温度均匀性</w:t>
      </w:r>
    </w:p>
    <w:p w14:paraId="766D719D" w14:textId="011087CE" w:rsidR="00D47421" w:rsidRDefault="00D47421" w:rsidP="00D47421">
      <w:pPr>
        <w:ind w:firstLineChars="200" w:firstLine="560"/>
      </w:pPr>
      <w:r>
        <w:rPr>
          <w:rFonts w:hint="eastAsia"/>
        </w:rPr>
        <w:t>针对带有蒸烤箱单元的集成灶产品，规定了对蒸烤箱温度均匀性的要求，试验方法按照</w:t>
      </w:r>
      <w:r>
        <w:rPr>
          <w:rFonts w:hint="eastAsia"/>
        </w:rPr>
        <w:t>T</w:t>
      </w:r>
      <w:r>
        <w:t>/ZZB 1575-2020</w:t>
      </w:r>
      <w:r>
        <w:rPr>
          <w:rFonts w:hint="eastAsia"/>
        </w:rPr>
        <w:t>标准第</w:t>
      </w:r>
      <w:r>
        <w:rPr>
          <w:rFonts w:hint="eastAsia"/>
        </w:rPr>
        <w:t>7</w:t>
      </w:r>
      <w:r>
        <w:t>.4</w:t>
      </w:r>
      <w:r>
        <w:rPr>
          <w:rFonts w:hint="eastAsia"/>
        </w:rPr>
        <w:t>的规定开展，具体指标要求如下：</w:t>
      </w:r>
    </w:p>
    <w:p w14:paraId="13C2BB8E" w14:textId="02D43DA1" w:rsidR="00D47421" w:rsidRPr="00D47421" w:rsidRDefault="00D47421" w:rsidP="00D47421">
      <w:pPr>
        <w:ind w:firstLineChars="200" w:firstLine="560"/>
      </w:pPr>
      <w:r>
        <w:rPr>
          <w:rFonts w:hint="eastAsia"/>
        </w:rPr>
        <w:t>-</w:t>
      </w:r>
      <w:r>
        <w:t>-</w:t>
      </w:r>
      <w:proofErr w:type="gramStart"/>
      <w:r w:rsidRPr="00D47421">
        <w:rPr>
          <w:rFonts w:hint="eastAsia"/>
        </w:rPr>
        <w:t>蒸</w:t>
      </w:r>
      <w:proofErr w:type="gramEnd"/>
      <w:r w:rsidRPr="00D47421">
        <w:rPr>
          <w:rFonts w:hint="eastAsia"/>
        </w:rPr>
        <w:t>功能温度均匀性应不大于</w:t>
      </w:r>
      <w:r w:rsidRPr="00D47421">
        <w:rPr>
          <w:rFonts w:hint="eastAsia"/>
        </w:rPr>
        <w:t>2</w:t>
      </w:r>
      <w:r w:rsidRPr="00D47421">
        <w:rPr>
          <w:rFonts w:hint="eastAsia"/>
        </w:rPr>
        <w:t>℃；</w:t>
      </w:r>
    </w:p>
    <w:p w14:paraId="72369C69" w14:textId="4673CCD3" w:rsidR="00D47421" w:rsidRDefault="00D47421" w:rsidP="00D47421">
      <w:pPr>
        <w:ind w:firstLineChars="200" w:firstLine="560"/>
      </w:pPr>
      <w:r>
        <w:t>--</w:t>
      </w:r>
      <w:r w:rsidRPr="00D47421">
        <w:rPr>
          <w:rFonts w:hint="eastAsia"/>
        </w:rPr>
        <w:t>蒸烤组合功能温度均匀性应不大于</w:t>
      </w:r>
      <w:r w:rsidRPr="00D47421">
        <w:rPr>
          <w:rFonts w:hint="eastAsia"/>
        </w:rPr>
        <w:t>1</w:t>
      </w:r>
      <w:r w:rsidRPr="00D47421">
        <w:t>0</w:t>
      </w:r>
      <w:r w:rsidRPr="00D47421">
        <w:rPr>
          <w:rFonts w:hint="eastAsia"/>
        </w:rPr>
        <w:t>℃。</w:t>
      </w:r>
    </w:p>
    <w:p w14:paraId="63859F81" w14:textId="02788005" w:rsidR="000356B6" w:rsidRDefault="000356B6" w:rsidP="00D47421">
      <w:pPr>
        <w:ind w:firstLineChars="200" w:firstLine="560"/>
      </w:pPr>
      <w:r>
        <w:t>7</w:t>
      </w:r>
      <w:r>
        <w:rPr>
          <w:rFonts w:hint="eastAsia"/>
        </w:rPr>
        <w:t>）蒸烤箱温度偏差</w:t>
      </w:r>
    </w:p>
    <w:p w14:paraId="63D3F83C" w14:textId="1A168D82" w:rsidR="000356B6" w:rsidRDefault="000356B6" w:rsidP="00D47421">
      <w:pPr>
        <w:ind w:firstLineChars="200" w:firstLine="560"/>
      </w:pPr>
      <w:r>
        <w:rPr>
          <w:rFonts w:hint="eastAsia"/>
        </w:rPr>
        <w:t>针对带有蒸烤箱单元的集成灶产品，规定了对蒸烤箱温度偏差的要求，试验方法按照</w:t>
      </w:r>
      <w:r>
        <w:rPr>
          <w:rFonts w:hint="eastAsia"/>
        </w:rPr>
        <w:t>T</w:t>
      </w:r>
      <w:r>
        <w:t>/ZZB 1575-2020</w:t>
      </w:r>
      <w:r>
        <w:rPr>
          <w:rFonts w:hint="eastAsia"/>
        </w:rPr>
        <w:t>标准第</w:t>
      </w:r>
      <w:r>
        <w:rPr>
          <w:rFonts w:hint="eastAsia"/>
        </w:rPr>
        <w:t>7</w:t>
      </w:r>
      <w:r>
        <w:t>.5</w:t>
      </w:r>
      <w:r>
        <w:rPr>
          <w:rFonts w:hint="eastAsia"/>
        </w:rPr>
        <w:t>的规定开展，具体指标要求如下：</w:t>
      </w:r>
    </w:p>
    <w:p w14:paraId="01225E0B" w14:textId="325EFE6F" w:rsidR="000356B6" w:rsidRPr="000356B6" w:rsidRDefault="000356B6" w:rsidP="000356B6">
      <w:pPr>
        <w:ind w:firstLineChars="200" w:firstLine="560"/>
      </w:pPr>
      <w:r>
        <w:rPr>
          <w:rFonts w:hint="eastAsia"/>
        </w:rPr>
        <w:t>-</w:t>
      </w:r>
      <w:r>
        <w:t>-</w:t>
      </w:r>
      <w:proofErr w:type="gramStart"/>
      <w:r w:rsidRPr="000356B6">
        <w:rPr>
          <w:rFonts w:hint="eastAsia"/>
        </w:rPr>
        <w:t>蒸</w:t>
      </w:r>
      <w:proofErr w:type="gramEnd"/>
      <w:r w:rsidRPr="000356B6">
        <w:rPr>
          <w:rFonts w:hint="eastAsia"/>
        </w:rPr>
        <w:t>功能温度偏差应在±</w:t>
      </w:r>
      <w:r w:rsidRPr="000356B6">
        <w:rPr>
          <w:rFonts w:hint="eastAsia"/>
        </w:rPr>
        <w:t>2</w:t>
      </w:r>
      <w:r w:rsidRPr="000356B6">
        <w:rPr>
          <w:rFonts w:hint="eastAsia"/>
        </w:rPr>
        <w:t>℃以内。</w:t>
      </w:r>
    </w:p>
    <w:p w14:paraId="6E3F75F0" w14:textId="69943142" w:rsidR="000356B6" w:rsidRDefault="000356B6" w:rsidP="000356B6">
      <w:pPr>
        <w:ind w:firstLineChars="200" w:firstLine="560"/>
      </w:pPr>
      <w:r>
        <w:t>--</w:t>
      </w:r>
      <w:proofErr w:type="gramStart"/>
      <w:r w:rsidRPr="000356B6">
        <w:rPr>
          <w:rFonts w:hint="eastAsia"/>
        </w:rPr>
        <w:t>烤功能</w:t>
      </w:r>
      <w:proofErr w:type="gramEnd"/>
      <w:r w:rsidRPr="000356B6">
        <w:rPr>
          <w:rFonts w:hint="eastAsia"/>
        </w:rPr>
        <w:t>温度偏差应在±</w:t>
      </w:r>
      <w:r w:rsidRPr="000356B6">
        <w:rPr>
          <w:rFonts w:hint="eastAsia"/>
        </w:rPr>
        <w:t>1</w:t>
      </w:r>
      <w:r w:rsidRPr="000356B6">
        <w:t>0</w:t>
      </w:r>
      <w:r w:rsidRPr="000356B6">
        <w:rPr>
          <w:rFonts w:hint="eastAsia"/>
        </w:rPr>
        <w:t>℃以内。</w:t>
      </w:r>
    </w:p>
    <w:p w14:paraId="47018ED3" w14:textId="77777777" w:rsidR="004A3FA7" w:rsidRPr="004A3FA7" w:rsidRDefault="004A3FA7" w:rsidP="002D675F"/>
    <w:p w14:paraId="63A719C0" w14:textId="77777777" w:rsidR="00D442A3" w:rsidRDefault="00D442A3" w:rsidP="0041409D">
      <w:pPr>
        <w:pStyle w:val="ae"/>
        <w:spacing w:before="312" w:after="312"/>
      </w:pPr>
      <w:r w:rsidRPr="00D442A3">
        <w:rPr>
          <w:rFonts w:hint="eastAsia"/>
        </w:rPr>
        <w:lastRenderedPageBreak/>
        <w:t>四、</w:t>
      </w:r>
      <w:r>
        <w:rPr>
          <w:rFonts w:hint="eastAsia"/>
        </w:rPr>
        <w:t>标准修订过程</w:t>
      </w:r>
    </w:p>
    <w:p w14:paraId="1C93D004" w14:textId="5FA68676" w:rsidR="00D442A3" w:rsidRDefault="00D442A3" w:rsidP="00ED58CF">
      <w:pPr>
        <w:spacing w:beforeLines="100" w:before="312" w:line="360" w:lineRule="auto"/>
        <w:jc w:val="left"/>
        <w:rPr>
          <w:rFonts w:ascii="宋体" w:eastAsia="宋体" w:hAnsi="宋体" w:cs="宋体"/>
          <w:sz w:val="24"/>
        </w:rPr>
      </w:pPr>
      <w:r w:rsidRPr="00D442A3">
        <w:rPr>
          <w:rFonts w:asciiTheme="minorEastAsia" w:hAnsiTheme="minorEastAsia" w:hint="eastAsia"/>
          <w:sz w:val="24"/>
          <w:szCs w:val="24"/>
        </w:rPr>
        <w:t>1</w:t>
      </w:r>
      <w:r w:rsidRPr="00D442A3">
        <w:rPr>
          <w:rFonts w:asciiTheme="minorEastAsia" w:hAnsiTheme="minorEastAsia"/>
          <w:sz w:val="24"/>
          <w:szCs w:val="24"/>
        </w:rPr>
        <w:t>.</w:t>
      </w:r>
      <w:r>
        <w:rPr>
          <w:rFonts w:asciiTheme="minorEastAsia" w:hAnsiTheme="minorEastAsia" w:hint="eastAsia"/>
          <w:sz w:val="24"/>
          <w:szCs w:val="24"/>
        </w:rPr>
        <w:t>第一次</w:t>
      </w:r>
      <w:r>
        <w:rPr>
          <w:rFonts w:ascii="宋体" w:eastAsia="宋体" w:hAnsi="宋体" w:cs="宋体" w:hint="eastAsia"/>
          <w:sz w:val="24"/>
        </w:rPr>
        <w:t>工作会议</w:t>
      </w:r>
    </w:p>
    <w:p w14:paraId="04D15043" w14:textId="65665F3C" w:rsidR="00BC524D" w:rsidRDefault="00BC524D" w:rsidP="00BC52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2022年6月29日，中国五金制品协会召开了</w:t>
      </w:r>
      <w:bookmarkStart w:id="6" w:name="_GoBack"/>
      <w:bookmarkEnd w:id="6"/>
      <w:r w:rsidRPr="000A5C4D">
        <w:rPr>
          <w:rFonts w:ascii="宋体" w:eastAsia="宋体" w:hAnsi="宋体" w:hint="eastAsia"/>
          <w:sz w:val="24"/>
          <w:szCs w:val="24"/>
        </w:rPr>
        <w:t>第一次工作组会议，受疫情影响，本次会议以视频会议形式召开。中国五金制品协会理事长张东立、专职副理事长柳润峰、北京共生至道科技有限公司董事长冯向军出席了会议，宁波方</w:t>
      </w:r>
      <w:proofErr w:type="gramStart"/>
      <w:r w:rsidRPr="000A5C4D">
        <w:rPr>
          <w:rFonts w:ascii="宋体" w:eastAsia="宋体" w:hAnsi="宋体" w:hint="eastAsia"/>
          <w:sz w:val="24"/>
          <w:szCs w:val="24"/>
        </w:rPr>
        <w:t>太</w:t>
      </w:r>
      <w:proofErr w:type="gramEnd"/>
      <w:r w:rsidRPr="000A5C4D">
        <w:rPr>
          <w:rFonts w:ascii="宋体" w:eastAsia="宋体" w:hAnsi="宋体" w:hint="eastAsia"/>
          <w:sz w:val="24"/>
          <w:szCs w:val="24"/>
        </w:rPr>
        <w:t>厨具有限公司、广东万家乐燃气具有限公司、浙江帅丰电器股份有限公司、迅达科技集团股份有限公司等单位五十余位专家参加了会议，会议由中国五金制品协会专职副理事长柳润峰主持。</w:t>
      </w:r>
    </w:p>
    <w:p w14:paraId="128148C4" w14:textId="5D775619" w:rsidR="00BC524D" w:rsidRPr="00BC524D" w:rsidRDefault="00BC524D" w:rsidP="00BC524D">
      <w:pPr>
        <w:spacing w:line="360" w:lineRule="auto"/>
        <w:ind w:firstLineChars="200" w:firstLine="480"/>
        <w:rPr>
          <w:rFonts w:ascii="宋体" w:eastAsia="宋体" w:hAnsi="宋体" w:hint="eastAsia"/>
          <w:sz w:val="24"/>
          <w:szCs w:val="24"/>
        </w:rPr>
      </w:pPr>
      <w:r w:rsidRPr="000A5C4D">
        <w:rPr>
          <w:rFonts w:ascii="宋体" w:eastAsia="宋体" w:hAnsi="宋体" w:hint="eastAsia"/>
          <w:sz w:val="24"/>
          <w:szCs w:val="24"/>
        </w:rPr>
        <w:t>在会上，</w:t>
      </w:r>
      <w:r w:rsidRPr="00BC524D">
        <w:rPr>
          <w:rFonts w:ascii="宋体" w:eastAsia="宋体" w:hAnsi="宋体" w:hint="eastAsia"/>
          <w:sz w:val="24"/>
          <w:szCs w:val="24"/>
        </w:rPr>
        <w:t>浙江帅丰电器股份有限公司</w:t>
      </w:r>
      <w:r w:rsidRPr="000A5C4D">
        <w:rPr>
          <w:rFonts w:ascii="宋体" w:eastAsia="宋体" w:hAnsi="宋体" w:hint="eastAsia"/>
          <w:sz w:val="24"/>
          <w:szCs w:val="24"/>
        </w:rPr>
        <w:t xml:space="preserve">对《“共生优品” 评价要求 </w:t>
      </w:r>
      <w:r>
        <w:rPr>
          <w:rFonts w:ascii="宋体" w:eastAsia="宋体" w:hAnsi="宋体"/>
          <w:sz w:val="24"/>
          <w:szCs w:val="24"/>
        </w:rPr>
        <w:t>集成灶</w:t>
      </w:r>
      <w:r>
        <w:rPr>
          <w:rFonts w:ascii="宋体" w:eastAsia="宋体" w:hAnsi="宋体" w:hint="eastAsia"/>
          <w:sz w:val="24"/>
          <w:szCs w:val="24"/>
        </w:rPr>
        <w:t>》</w:t>
      </w:r>
      <w:r w:rsidRPr="000A5C4D">
        <w:rPr>
          <w:rFonts w:ascii="宋体" w:eastAsia="宋体" w:hAnsi="宋体" w:hint="eastAsia"/>
          <w:sz w:val="24"/>
          <w:szCs w:val="24"/>
        </w:rPr>
        <w:t>的标准草案的框架、指标体系、具体指标选取、指标数值要求以及检测方法进行了介绍。</w:t>
      </w:r>
    </w:p>
    <w:p w14:paraId="6F98C1CE" w14:textId="462EEC80" w:rsidR="00D442A3" w:rsidRDefault="00D442A3" w:rsidP="00ED58CF">
      <w:pPr>
        <w:spacing w:beforeLines="100" w:before="312" w:line="360" w:lineRule="auto"/>
        <w:jc w:val="left"/>
        <w:rPr>
          <w:rFonts w:ascii="宋体" w:eastAsia="宋体" w:hAnsi="宋体" w:cs="宋体"/>
          <w:sz w:val="24"/>
        </w:rPr>
      </w:pP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第二次</w:t>
      </w:r>
      <w:r>
        <w:rPr>
          <w:rFonts w:ascii="宋体" w:eastAsia="宋体" w:hAnsi="宋体" w:cs="宋体" w:hint="eastAsia"/>
          <w:sz w:val="24"/>
        </w:rPr>
        <w:t>工作会议</w:t>
      </w:r>
    </w:p>
    <w:p w14:paraId="3001828C" w14:textId="32BF066D" w:rsidR="00BC524D" w:rsidRDefault="00BC524D" w:rsidP="00BC52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2022年</w:t>
      </w:r>
      <w:r>
        <w:rPr>
          <w:rFonts w:ascii="宋体" w:eastAsia="宋体" w:hAnsi="宋体" w:hint="eastAsia"/>
          <w:sz w:val="24"/>
          <w:szCs w:val="24"/>
        </w:rPr>
        <w:t>7</w:t>
      </w:r>
      <w:r w:rsidRPr="000A5C4D">
        <w:rPr>
          <w:rFonts w:ascii="宋体" w:eastAsia="宋体" w:hAnsi="宋体" w:hint="eastAsia"/>
          <w:sz w:val="24"/>
          <w:szCs w:val="24"/>
        </w:rPr>
        <w:t>月</w:t>
      </w:r>
      <w:r>
        <w:rPr>
          <w:rFonts w:ascii="宋体" w:eastAsia="宋体" w:hAnsi="宋体" w:hint="eastAsia"/>
          <w:sz w:val="24"/>
          <w:szCs w:val="24"/>
        </w:rPr>
        <w:t>7</w:t>
      </w:r>
      <w:r w:rsidRPr="000A5C4D">
        <w:rPr>
          <w:rFonts w:ascii="宋体" w:eastAsia="宋体" w:hAnsi="宋体" w:hint="eastAsia"/>
          <w:sz w:val="24"/>
          <w:szCs w:val="24"/>
        </w:rPr>
        <w:t>日，中国五金制品协会召开了第</w:t>
      </w:r>
      <w:r>
        <w:rPr>
          <w:rFonts w:ascii="宋体" w:eastAsia="宋体" w:hAnsi="宋体" w:hint="eastAsia"/>
          <w:sz w:val="24"/>
          <w:szCs w:val="24"/>
        </w:rPr>
        <w:t>二</w:t>
      </w:r>
      <w:r w:rsidRPr="000A5C4D">
        <w:rPr>
          <w:rFonts w:ascii="宋体" w:eastAsia="宋体" w:hAnsi="宋体" w:hint="eastAsia"/>
          <w:sz w:val="24"/>
          <w:szCs w:val="24"/>
        </w:rPr>
        <w:t>次工作组会议，受疫情影响，本次会议以视频会议形式召开。</w:t>
      </w:r>
    </w:p>
    <w:p w14:paraId="1133C82A" w14:textId="7B6BCBDA" w:rsidR="00BC524D" w:rsidRPr="00BC524D" w:rsidRDefault="00BC524D" w:rsidP="00BC524D">
      <w:pPr>
        <w:spacing w:beforeLines="100" w:before="312" w:line="360" w:lineRule="auto"/>
        <w:ind w:firstLineChars="200" w:firstLine="480"/>
        <w:jc w:val="left"/>
        <w:rPr>
          <w:rFonts w:ascii="宋体" w:eastAsia="宋体" w:hAnsi="宋体" w:hint="eastAsia"/>
          <w:sz w:val="24"/>
          <w:szCs w:val="24"/>
        </w:rPr>
      </w:pPr>
      <w:r>
        <w:rPr>
          <w:rFonts w:ascii="宋体" w:eastAsia="宋体" w:hAnsi="宋体"/>
          <w:sz w:val="24"/>
          <w:szCs w:val="24"/>
        </w:rPr>
        <w:t>起草组对《“</w:t>
      </w:r>
      <w:r w:rsidRPr="000A5C4D">
        <w:rPr>
          <w:rFonts w:ascii="宋体" w:eastAsia="宋体" w:hAnsi="宋体" w:hint="eastAsia"/>
          <w:sz w:val="24"/>
          <w:szCs w:val="24"/>
        </w:rPr>
        <w:t>共生优品” 评价要求</w:t>
      </w:r>
      <w:r>
        <w:rPr>
          <w:rFonts w:ascii="宋体" w:eastAsia="宋体" w:hAnsi="宋体" w:hint="eastAsia"/>
          <w:sz w:val="24"/>
          <w:szCs w:val="24"/>
        </w:rPr>
        <w:t xml:space="preserve"> </w:t>
      </w:r>
      <w:r>
        <w:rPr>
          <w:rFonts w:ascii="宋体" w:eastAsia="宋体" w:hAnsi="宋体"/>
          <w:sz w:val="24"/>
          <w:szCs w:val="24"/>
        </w:rPr>
        <w:t xml:space="preserve"> </w:t>
      </w:r>
      <w:r>
        <w:rPr>
          <w:rFonts w:ascii="宋体" w:eastAsia="宋体" w:hAnsi="宋体" w:hint="eastAsia"/>
          <w:sz w:val="24"/>
          <w:szCs w:val="24"/>
        </w:rPr>
        <w:t>集成灶</w:t>
      </w:r>
      <w:r>
        <w:rPr>
          <w:rFonts w:ascii="宋体" w:eastAsia="宋体" w:hAnsi="宋体" w:hint="eastAsia"/>
          <w:sz w:val="24"/>
          <w:szCs w:val="24"/>
        </w:rPr>
        <w:t>》</w:t>
      </w:r>
      <w:r w:rsidRPr="000A5C4D">
        <w:rPr>
          <w:rFonts w:ascii="宋体" w:eastAsia="宋体" w:hAnsi="宋体" w:hint="eastAsia"/>
          <w:sz w:val="24"/>
          <w:szCs w:val="24"/>
        </w:rPr>
        <w:t>的标准草案</w:t>
      </w:r>
      <w:r>
        <w:rPr>
          <w:rFonts w:ascii="宋体" w:eastAsia="宋体" w:hAnsi="宋体" w:hint="eastAsia"/>
          <w:sz w:val="24"/>
          <w:szCs w:val="24"/>
        </w:rPr>
        <w:t>进行了逐字逐句的介绍，在第一次会议的基础上对本标准的指标范围及水平进行了更深层次的研究与讨论</w:t>
      </w:r>
      <w:r>
        <w:rPr>
          <w:rFonts w:ascii="宋体" w:eastAsia="宋体" w:hAnsi="宋体" w:hint="eastAsia"/>
          <w:sz w:val="24"/>
          <w:szCs w:val="24"/>
        </w:rPr>
        <w:t>，并且形成了征求意见稿</w:t>
      </w:r>
    </w:p>
    <w:p w14:paraId="0C73B97D" w14:textId="4D2E4683" w:rsidR="00D442A3" w:rsidRDefault="00D442A3" w:rsidP="00ED58CF">
      <w:pPr>
        <w:spacing w:beforeLines="100" w:before="312" w:line="360" w:lineRule="auto"/>
        <w:jc w:val="left"/>
        <w:rPr>
          <w:rFonts w:asciiTheme="minorEastAsia" w:hAnsiTheme="minorEastAsia"/>
          <w:sz w:val="24"/>
          <w:szCs w:val="24"/>
        </w:rPr>
      </w:pPr>
      <w:bookmarkStart w:id="7" w:name="_Hlk41329650"/>
      <w:r>
        <w:rPr>
          <w:rFonts w:asciiTheme="minorEastAsia" w:hAnsiTheme="minorEastAsia" w:hint="eastAsia"/>
          <w:sz w:val="24"/>
          <w:szCs w:val="24"/>
        </w:rPr>
        <w:t>3</w:t>
      </w:r>
      <w:r>
        <w:rPr>
          <w:rFonts w:asciiTheme="minorEastAsia" w:hAnsiTheme="minorEastAsia"/>
          <w:sz w:val="24"/>
          <w:szCs w:val="24"/>
        </w:rPr>
        <w:t>.</w:t>
      </w:r>
      <w:r>
        <w:rPr>
          <w:rFonts w:asciiTheme="minorEastAsia" w:hAnsiTheme="minorEastAsia" w:hint="eastAsia"/>
          <w:sz w:val="24"/>
          <w:szCs w:val="24"/>
        </w:rPr>
        <w:t>征求意见阶段</w:t>
      </w:r>
    </w:p>
    <w:p w14:paraId="0353FBDE" w14:textId="31829093" w:rsidR="00BC524D" w:rsidRDefault="00BC524D" w:rsidP="00BC524D">
      <w:pPr>
        <w:spacing w:beforeLines="100" w:before="312" w:line="360" w:lineRule="auto"/>
        <w:ind w:firstLineChars="150" w:firstLine="360"/>
        <w:jc w:val="left"/>
        <w:rPr>
          <w:rFonts w:asciiTheme="minorEastAsia" w:hAnsiTheme="minorEastAsia" w:hint="eastAsia"/>
          <w:sz w:val="24"/>
          <w:szCs w:val="24"/>
        </w:rPr>
      </w:pPr>
      <w:r>
        <w:rPr>
          <w:rFonts w:asciiTheme="minorEastAsia" w:hAnsiTheme="minorEastAsia" w:hint="eastAsia"/>
          <w:sz w:val="24"/>
          <w:szCs w:val="24"/>
        </w:rPr>
        <w:t>本标准于2</w:t>
      </w:r>
      <w:r>
        <w:rPr>
          <w:rFonts w:asciiTheme="minorEastAsia" w:hAnsiTheme="minorEastAsia"/>
          <w:sz w:val="24"/>
          <w:szCs w:val="24"/>
        </w:rPr>
        <w:t>022</w:t>
      </w:r>
      <w:r>
        <w:rPr>
          <w:rFonts w:asciiTheme="minorEastAsia" w:hAnsiTheme="minorEastAsia" w:hint="eastAsia"/>
          <w:sz w:val="24"/>
          <w:szCs w:val="24"/>
        </w:rPr>
        <w:t>年7月2</w:t>
      </w:r>
      <w:r>
        <w:rPr>
          <w:rFonts w:asciiTheme="minorEastAsia" w:hAnsiTheme="minorEastAsia"/>
          <w:sz w:val="24"/>
          <w:szCs w:val="24"/>
        </w:rPr>
        <w:t>2</w:t>
      </w:r>
      <w:r>
        <w:rPr>
          <w:rFonts w:asciiTheme="minorEastAsia" w:hAnsiTheme="minorEastAsia" w:hint="eastAsia"/>
          <w:sz w:val="24"/>
          <w:szCs w:val="24"/>
        </w:rPr>
        <w:t>日公开征求意见。</w:t>
      </w:r>
    </w:p>
    <w:p w14:paraId="33922DC8" w14:textId="2C9F77D8" w:rsidR="007A6032" w:rsidRDefault="002D675F" w:rsidP="00706E69">
      <w:pPr>
        <w:widowControl/>
        <w:jc w:val="left"/>
      </w:pPr>
      <w:bookmarkStart w:id="8" w:name="_Hlk41329670"/>
      <w:bookmarkEnd w:id="7"/>
      <w:r>
        <w:rPr>
          <w:rFonts w:asciiTheme="minorEastAsia" w:hAnsiTheme="minorEastAsia"/>
          <w:sz w:val="24"/>
          <w:szCs w:val="24"/>
        </w:rPr>
        <w:br w:type="page"/>
      </w:r>
      <w:bookmarkEnd w:id="8"/>
      <w:r w:rsidR="00D442A3">
        <w:rPr>
          <w:rFonts w:hint="eastAsia"/>
        </w:rPr>
        <w:lastRenderedPageBreak/>
        <w:t>五</w:t>
      </w:r>
      <w:r w:rsidR="009211A1">
        <w:rPr>
          <w:rFonts w:hint="eastAsia"/>
        </w:rPr>
        <w:t>、国内外情况简要说明</w:t>
      </w:r>
    </w:p>
    <w:p w14:paraId="034C7047" w14:textId="37710DA4" w:rsidR="00706E69" w:rsidRPr="00BC524D" w:rsidRDefault="00706E69" w:rsidP="00706E69">
      <w:pPr>
        <w:pStyle w:val="af"/>
        <w:ind w:firstLine="480"/>
        <w:rPr>
          <w:rFonts w:asciiTheme="minorEastAsia" w:eastAsiaTheme="minorEastAsia" w:hAnsiTheme="minorEastAsia" w:cstheme="minorBidi"/>
          <w:kern w:val="2"/>
          <w:sz w:val="24"/>
          <w:szCs w:val="24"/>
        </w:rPr>
      </w:pPr>
      <w:r w:rsidRPr="00BC524D">
        <w:rPr>
          <w:rFonts w:asciiTheme="minorEastAsia" w:eastAsiaTheme="minorEastAsia" w:hAnsiTheme="minorEastAsia" w:cstheme="minorBidi" w:hint="eastAsia"/>
          <w:kern w:val="2"/>
          <w:sz w:val="24"/>
          <w:szCs w:val="24"/>
        </w:rPr>
        <w:t>集成灶产品是中国自行创造发明的产品，经过近二十年的发展，近年来在产品安全、性能等多方面均已成熟稳定，</w:t>
      </w:r>
      <w:r w:rsidR="004862E5" w:rsidRPr="00BC524D">
        <w:rPr>
          <w:rFonts w:asciiTheme="minorEastAsia" w:eastAsiaTheme="minorEastAsia" w:hAnsiTheme="minorEastAsia" w:cstheme="minorBidi" w:hint="eastAsia"/>
          <w:kern w:val="2"/>
          <w:sz w:val="24"/>
          <w:szCs w:val="24"/>
        </w:rPr>
        <w:t>近年来受到的关注越来越多，市场份额不断扩大。集成灶产品的</w:t>
      </w:r>
      <w:r w:rsidR="002D6414" w:rsidRPr="00BC524D">
        <w:rPr>
          <w:rFonts w:asciiTheme="minorEastAsia" w:eastAsiaTheme="minorEastAsia" w:hAnsiTheme="minorEastAsia" w:cstheme="minorBidi" w:hint="eastAsia"/>
          <w:kern w:val="2"/>
          <w:sz w:val="24"/>
          <w:szCs w:val="24"/>
        </w:rPr>
        <w:t>生产和销售主要集中在国内。</w:t>
      </w:r>
    </w:p>
    <w:p w14:paraId="1F114769" w14:textId="20579A49" w:rsidR="00706E69" w:rsidRPr="00BC524D" w:rsidRDefault="00706E69" w:rsidP="00706E69">
      <w:pPr>
        <w:pStyle w:val="af"/>
        <w:ind w:firstLine="480"/>
        <w:rPr>
          <w:rFonts w:asciiTheme="minorEastAsia" w:eastAsiaTheme="minorEastAsia" w:hAnsiTheme="minorEastAsia" w:cstheme="minorBidi"/>
          <w:kern w:val="2"/>
          <w:sz w:val="24"/>
          <w:szCs w:val="24"/>
        </w:rPr>
      </w:pPr>
      <w:r w:rsidRPr="00BC524D">
        <w:rPr>
          <w:rFonts w:asciiTheme="minorEastAsia" w:eastAsiaTheme="minorEastAsia" w:hAnsiTheme="minorEastAsia" w:cstheme="minorBidi" w:hint="eastAsia"/>
          <w:kern w:val="2"/>
          <w:sz w:val="24"/>
          <w:szCs w:val="24"/>
        </w:rPr>
        <w:t>本次“共生优品”集成</w:t>
      </w:r>
      <w:proofErr w:type="gramStart"/>
      <w:r w:rsidRPr="00BC524D">
        <w:rPr>
          <w:rFonts w:asciiTheme="minorEastAsia" w:eastAsiaTheme="minorEastAsia" w:hAnsiTheme="minorEastAsia" w:cstheme="minorBidi" w:hint="eastAsia"/>
          <w:kern w:val="2"/>
          <w:sz w:val="24"/>
          <w:szCs w:val="24"/>
        </w:rPr>
        <w:t>灶</w:t>
      </w:r>
      <w:r w:rsidR="00300778" w:rsidRPr="00BC524D">
        <w:rPr>
          <w:rFonts w:asciiTheme="minorEastAsia" w:eastAsiaTheme="minorEastAsia" w:hAnsiTheme="minorEastAsia" w:cstheme="minorBidi" w:hint="eastAsia"/>
          <w:kern w:val="2"/>
          <w:sz w:val="24"/>
          <w:szCs w:val="24"/>
        </w:rPr>
        <w:t>标准</w:t>
      </w:r>
      <w:proofErr w:type="gramEnd"/>
      <w:r w:rsidRPr="00BC524D">
        <w:rPr>
          <w:rFonts w:asciiTheme="minorEastAsia" w:eastAsiaTheme="minorEastAsia" w:hAnsiTheme="minorEastAsia" w:cstheme="minorBidi" w:hint="eastAsia"/>
          <w:kern w:val="2"/>
          <w:sz w:val="24"/>
          <w:szCs w:val="24"/>
        </w:rPr>
        <w:t>在国内领导尚属首次。</w:t>
      </w:r>
    </w:p>
    <w:p w14:paraId="1C294C35" w14:textId="0525C3B9" w:rsidR="00BB483B" w:rsidRDefault="004F04DB" w:rsidP="0041409D">
      <w:pPr>
        <w:pStyle w:val="ae"/>
        <w:spacing w:before="312" w:after="312"/>
      </w:pPr>
      <w:r w:rsidRPr="004F04DB">
        <w:rPr>
          <w:rFonts w:hint="eastAsia"/>
        </w:rPr>
        <w:t>六、核心指标与国际</w:t>
      </w:r>
      <w:r w:rsidR="004862E5">
        <w:rPr>
          <w:rFonts w:hint="eastAsia"/>
        </w:rPr>
        <w:t>、国内</w:t>
      </w:r>
      <w:r w:rsidRPr="004F04DB">
        <w:rPr>
          <w:rFonts w:hint="eastAsia"/>
        </w:rPr>
        <w:t>标准对比</w:t>
      </w:r>
      <w:r w:rsidR="0025628D">
        <w:rPr>
          <w:rFonts w:hint="eastAsia"/>
        </w:rPr>
        <w:t>情况</w:t>
      </w:r>
    </w:p>
    <w:p w14:paraId="14D236F3" w14:textId="755A7BFB" w:rsidR="00041CBD" w:rsidRPr="00041CBD" w:rsidRDefault="00041CBD" w:rsidP="00041CBD">
      <w:pPr>
        <w:pStyle w:val="af"/>
      </w:pPr>
      <w:r>
        <w:rPr>
          <w:rFonts w:hint="eastAsia"/>
        </w:rPr>
        <w:t>由于集成灶尚无国外同类型产品，故本次仅与国内</w:t>
      </w:r>
      <w:r w:rsidR="00D811FF">
        <w:rPr>
          <w:rFonts w:hint="eastAsia"/>
        </w:rPr>
        <w:t>相关</w:t>
      </w:r>
      <w:r>
        <w:rPr>
          <w:rFonts w:hint="eastAsia"/>
        </w:rPr>
        <w:t>标准开展对比。</w:t>
      </w:r>
    </w:p>
    <w:p w14:paraId="29CA78EC" w14:textId="5D1570BB" w:rsidR="004B2BD3" w:rsidRDefault="004B2BD3" w:rsidP="004B2BD3">
      <w:pPr>
        <w:jc w:val="center"/>
      </w:pPr>
      <w:r>
        <w:rPr>
          <w:rFonts w:hint="eastAsia"/>
        </w:rPr>
        <w:t>表</w:t>
      </w:r>
      <w:r>
        <w:rPr>
          <w:rFonts w:hint="eastAsia"/>
        </w:rPr>
        <w:t xml:space="preserve">1 </w:t>
      </w:r>
      <w:r>
        <w:rPr>
          <w:rFonts w:hint="eastAsia"/>
        </w:rPr>
        <w:t>该标准与国</w:t>
      </w:r>
      <w:r w:rsidR="004862E5">
        <w:rPr>
          <w:rFonts w:hint="eastAsia"/>
        </w:rPr>
        <w:t>内</w:t>
      </w:r>
      <w:r>
        <w:rPr>
          <w:rFonts w:hint="eastAsia"/>
        </w:rPr>
        <w:t>标准对比</w:t>
      </w:r>
    </w:p>
    <w:tbl>
      <w:tblPr>
        <w:tblStyle w:val="ac"/>
        <w:tblW w:w="4926" w:type="pct"/>
        <w:jc w:val="center"/>
        <w:tblLayout w:type="fixed"/>
        <w:tblLook w:val="04A0" w:firstRow="1" w:lastRow="0" w:firstColumn="1" w:lastColumn="0" w:noHBand="0" w:noVBand="1"/>
      </w:tblPr>
      <w:tblGrid>
        <w:gridCol w:w="846"/>
        <w:gridCol w:w="1276"/>
        <w:gridCol w:w="2835"/>
        <w:gridCol w:w="2835"/>
        <w:gridCol w:w="1134"/>
      </w:tblGrid>
      <w:tr w:rsidR="00041CBD" w:rsidRPr="00816F5F" w14:paraId="27FC4AE4" w14:textId="77777777" w:rsidTr="00041CBD">
        <w:trPr>
          <w:trHeight w:val="428"/>
          <w:jc w:val="center"/>
        </w:trPr>
        <w:tc>
          <w:tcPr>
            <w:tcW w:w="474" w:type="pct"/>
            <w:vMerge w:val="restart"/>
            <w:vAlign w:val="center"/>
          </w:tcPr>
          <w:p w14:paraId="77289FD3" w14:textId="77777777" w:rsidR="00041CBD" w:rsidRPr="00816F5F" w:rsidRDefault="00041CBD" w:rsidP="00505AFF">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序号</w:t>
            </w:r>
          </w:p>
        </w:tc>
        <w:tc>
          <w:tcPr>
            <w:tcW w:w="715" w:type="pct"/>
            <w:vMerge w:val="restart"/>
            <w:vAlign w:val="center"/>
          </w:tcPr>
          <w:p w14:paraId="6C886766" w14:textId="77777777" w:rsidR="00041CBD" w:rsidRPr="00816F5F" w:rsidRDefault="00041CBD" w:rsidP="00505AFF">
            <w:pPr>
              <w:jc w:val="center"/>
              <w:rPr>
                <w:rFonts w:asciiTheme="minorEastAsia" w:hAnsiTheme="minorEastAsia"/>
                <w:color w:val="000000" w:themeColor="text1"/>
                <w:kern w:val="0"/>
                <w:sz w:val="18"/>
                <w:szCs w:val="18"/>
              </w:rPr>
            </w:pPr>
            <w:r w:rsidRPr="00816F5F">
              <w:rPr>
                <w:rFonts w:asciiTheme="minorEastAsia" w:hAnsiTheme="minorEastAsia" w:hint="eastAsia"/>
                <w:color w:val="000000" w:themeColor="text1"/>
                <w:kern w:val="0"/>
                <w:sz w:val="18"/>
                <w:szCs w:val="18"/>
              </w:rPr>
              <w:t>评价指标</w:t>
            </w:r>
          </w:p>
        </w:tc>
        <w:tc>
          <w:tcPr>
            <w:tcW w:w="3176" w:type="pct"/>
            <w:gridSpan w:val="2"/>
            <w:vAlign w:val="center"/>
          </w:tcPr>
          <w:p w14:paraId="40998706" w14:textId="1940500F" w:rsidR="00041CBD" w:rsidRPr="00816F5F" w:rsidRDefault="00041CBD" w:rsidP="00505AFF">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与国际、国内标准差异性说明</w:t>
            </w:r>
          </w:p>
        </w:tc>
        <w:tc>
          <w:tcPr>
            <w:tcW w:w="635" w:type="pct"/>
            <w:vMerge w:val="restart"/>
            <w:vAlign w:val="center"/>
          </w:tcPr>
          <w:p w14:paraId="4F23B5A5" w14:textId="2CDF3A31" w:rsidR="00041CBD" w:rsidRPr="00816F5F" w:rsidRDefault="00041CBD" w:rsidP="00505AFF">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说明</w:t>
            </w:r>
          </w:p>
        </w:tc>
      </w:tr>
      <w:tr w:rsidR="00041CBD" w:rsidRPr="00816F5F" w14:paraId="2981E068" w14:textId="77777777" w:rsidTr="00041CBD">
        <w:trPr>
          <w:trHeight w:val="428"/>
          <w:jc w:val="center"/>
        </w:trPr>
        <w:tc>
          <w:tcPr>
            <w:tcW w:w="474" w:type="pct"/>
            <w:vMerge/>
            <w:vAlign w:val="center"/>
          </w:tcPr>
          <w:p w14:paraId="10EF844D" w14:textId="6DE90B1F" w:rsidR="00041CBD" w:rsidRPr="00816F5F" w:rsidRDefault="00041CBD" w:rsidP="00706E69">
            <w:pPr>
              <w:jc w:val="center"/>
              <w:rPr>
                <w:rFonts w:asciiTheme="minorEastAsia" w:hAnsiTheme="minorEastAsia"/>
                <w:color w:val="000000" w:themeColor="text1"/>
                <w:kern w:val="0"/>
                <w:sz w:val="18"/>
                <w:szCs w:val="18"/>
              </w:rPr>
            </w:pPr>
          </w:p>
        </w:tc>
        <w:tc>
          <w:tcPr>
            <w:tcW w:w="715" w:type="pct"/>
            <w:vMerge/>
            <w:vAlign w:val="center"/>
          </w:tcPr>
          <w:p w14:paraId="7F53D568" w14:textId="28D77D27" w:rsidR="00041CBD" w:rsidRPr="00816F5F" w:rsidRDefault="00041CBD" w:rsidP="00706E69">
            <w:pPr>
              <w:jc w:val="center"/>
              <w:rPr>
                <w:rFonts w:asciiTheme="minorEastAsia" w:hAnsiTheme="minorEastAsia"/>
                <w:color w:val="000000" w:themeColor="text1"/>
                <w:kern w:val="0"/>
                <w:sz w:val="18"/>
                <w:szCs w:val="18"/>
              </w:rPr>
            </w:pPr>
          </w:p>
        </w:tc>
        <w:tc>
          <w:tcPr>
            <w:tcW w:w="1588" w:type="pct"/>
            <w:vAlign w:val="center"/>
          </w:tcPr>
          <w:p w14:paraId="728748ED" w14:textId="619B78BE" w:rsidR="00041CBD" w:rsidRPr="00816F5F" w:rsidRDefault="00041CBD" w:rsidP="004862E5">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本标准</w:t>
            </w:r>
          </w:p>
        </w:tc>
        <w:tc>
          <w:tcPr>
            <w:tcW w:w="1588" w:type="pct"/>
            <w:vAlign w:val="center"/>
          </w:tcPr>
          <w:p w14:paraId="4B05A149" w14:textId="7E0EFE7F" w:rsidR="00041CBD" w:rsidRPr="00816F5F" w:rsidRDefault="00041CBD" w:rsidP="00706E69">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国内标准</w:t>
            </w:r>
          </w:p>
        </w:tc>
        <w:tc>
          <w:tcPr>
            <w:tcW w:w="635" w:type="pct"/>
            <w:vMerge/>
            <w:vAlign w:val="center"/>
          </w:tcPr>
          <w:p w14:paraId="32094AA8" w14:textId="1F337FD9" w:rsidR="00041CBD" w:rsidRPr="00816F5F" w:rsidRDefault="00041CBD" w:rsidP="00706E69">
            <w:pPr>
              <w:jc w:val="center"/>
              <w:rPr>
                <w:rFonts w:asciiTheme="minorEastAsia" w:hAnsiTheme="minorEastAsia"/>
                <w:color w:val="000000" w:themeColor="text1"/>
                <w:kern w:val="0"/>
                <w:sz w:val="18"/>
                <w:szCs w:val="18"/>
              </w:rPr>
            </w:pPr>
          </w:p>
        </w:tc>
      </w:tr>
      <w:tr w:rsidR="00041CBD" w:rsidRPr="00816F5F" w14:paraId="595F2067" w14:textId="77777777" w:rsidTr="00041CBD">
        <w:trPr>
          <w:trHeight w:val="980"/>
          <w:jc w:val="center"/>
        </w:trPr>
        <w:tc>
          <w:tcPr>
            <w:tcW w:w="474" w:type="pct"/>
            <w:vAlign w:val="center"/>
          </w:tcPr>
          <w:p w14:paraId="2B2BDB8B" w14:textId="72203084" w:rsidR="00041CBD" w:rsidRDefault="00381C38" w:rsidP="004862E5">
            <w:pPr>
              <w:jc w:val="center"/>
              <w:rPr>
                <w:rFonts w:asciiTheme="minorEastAsia" w:hAnsiTheme="minorEastAsia"/>
                <w:kern w:val="0"/>
                <w:sz w:val="18"/>
                <w:szCs w:val="18"/>
              </w:rPr>
            </w:pPr>
            <w:r>
              <w:rPr>
                <w:rFonts w:asciiTheme="minorEastAsia" w:hAnsiTheme="minorEastAsia" w:hint="eastAsia"/>
                <w:kern w:val="0"/>
                <w:sz w:val="18"/>
                <w:szCs w:val="18"/>
              </w:rPr>
              <w:t>1</w:t>
            </w:r>
          </w:p>
        </w:tc>
        <w:tc>
          <w:tcPr>
            <w:tcW w:w="715" w:type="pct"/>
            <w:vAlign w:val="center"/>
          </w:tcPr>
          <w:p w14:paraId="7A3ED94B" w14:textId="04F7FABD" w:rsidR="00041CBD" w:rsidRDefault="00041CBD" w:rsidP="004862E5">
            <w:pPr>
              <w:rPr>
                <w:rFonts w:asciiTheme="minorEastAsia" w:hAnsiTheme="minorEastAsia"/>
                <w:kern w:val="0"/>
                <w:sz w:val="18"/>
                <w:szCs w:val="18"/>
              </w:rPr>
            </w:pPr>
            <w:r>
              <w:rPr>
                <w:rFonts w:asciiTheme="minorEastAsia" w:hAnsiTheme="minorEastAsia" w:cs="宋体" w:hint="eastAsia"/>
                <w:sz w:val="18"/>
                <w:szCs w:val="18"/>
              </w:rPr>
              <w:t>气密性</w:t>
            </w:r>
          </w:p>
        </w:tc>
        <w:tc>
          <w:tcPr>
            <w:tcW w:w="1588" w:type="pct"/>
            <w:vAlign w:val="center"/>
          </w:tcPr>
          <w:p w14:paraId="4698D491" w14:textId="3497D05A" w:rsidR="00041CBD" w:rsidRPr="00505AFF" w:rsidRDefault="00041CBD" w:rsidP="004862E5">
            <w:pPr>
              <w:rPr>
                <w:rFonts w:asciiTheme="minorEastAsia" w:hAnsiTheme="minorEastAsia" w:cstheme="majorEastAsia"/>
                <w:color w:val="000000" w:themeColor="text1"/>
                <w:sz w:val="18"/>
                <w:szCs w:val="18"/>
              </w:rPr>
            </w:pPr>
            <w:r w:rsidRPr="00505AFF">
              <w:rPr>
                <w:rFonts w:asciiTheme="minorEastAsia" w:hAnsiTheme="minorEastAsia" w:cstheme="majorEastAsia" w:hint="eastAsia"/>
                <w:color w:val="000000" w:themeColor="text1"/>
                <w:sz w:val="18"/>
                <w:szCs w:val="18"/>
              </w:rPr>
              <w:t>a）旋塞阀：试验压力1</w:t>
            </w:r>
            <w:r w:rsidRPr="00505AFF">
              <w:rPr>
                <w:rFonts w:asciiTheme="minorEastAsia" w:hAnsiTheme="minorEastAsia" w:cstheme="majorEastAsia"/>
                <w:color w:val="000000" w:themeColor="text1"/>
                <w:sz w:val="18"/>
                <w:szCs w:val="18"/>
              </w:rPr>
              <w:t>0kPa</w:t>
            </w:r>
            <w:r w:rsidRPr="00505AFF">
              <w:rPr>
                <w:rFonts w:asciiTheme="minorEastAsia" w:hAnsiTheme="minorEastAsia" w:cstheme="majorEastAsia" w:hint="eastAsia"/>
                <w:color w:val="000000" w:themeColor="text1"/>
                <w:sz w:val="18"/>
                <w:szCs w:val="18"/>
              </w:rPr>
              <w:t>，泄漏量≤0.02 L/h；</w:t>
            </w:r>
          </w:p>
          <w:p w14:paraId="226A2492" w14:textId="22C842E1" w:rsidR="00041CBD" w:rsidRPr="00505AFF" w:rsidRDefault="00041CBD" w:rsidP="004862E5">
            <w:pPr>
              <w:rPr>
                <w:rFonts w:asciiTheme="minorEastAsia" w:hAnsiTheme="minorEastAsia"/>
                <w:color w:val="000000" w:themeColor="text1"/>
                <w:kern w:val="0"/>
                <w:sz w:val="18"/>
                <w:szCs w:val="18"/>
              </w:rPr>
            </w:pPr>
            <w:r w:rsidRPr="00505AFF">
              <w:rPr>
                <w:rFonts w:asciiTheme="minorEastAsia" w:hAnsiTheme="minorEastAsia" w:cstheme="majorEastAsia" w:hint="eastAsia"/>
                <w:color w:val="000000" w:themeColor="text1"/>
                <w:sz w:val="18"/>
                <w:szCs w:val="18"/>
              </w:rPr>
              <w:t>b）自动阀：试验压力1</w:t>
            </w:r>
            <w:r w:rsidRPr="00505AFF">
              <w:rPr>
                <w:rFonts w:asciiTheme="minorEastAsia" w:hAnsiTheme="minorEastAsia" w:cstheme="majorEastAsia"/>
                <w:color w:val="000000" w:themeColor="text1"/>
                <w:sz w:val="18"/>
                <w:szCs w:val="18"/>
              </w:rPr>
              <w:t>0kPa</w:t>
            </w:r>
            <w:r w:rsidRPr="00505AFF">
              <w:rPr>
                <w:rFonts w:asciiTheme="minorEastAsia" w:hAnsiTheme="minorEastAsia" w:cstheme="majorEastAsia" w:hint="eastAsia"/>
                <w:color w:val="000000" w:themeColor="text1"/>
                <w:sz w:val="18"/>
                <w:szCs w:val="18"/>
              </w:rPr>
              <w:t>，泄漏量≤0.02 L/h。</w:t>
            </w:r>
          </w:p>
        </w:tc>
        <w:tc>
          <w:tcPr>
            <w:tcW w:w="1588" w:type="pct"/>
            <w:vAlign w:val="center"/>
          </w:tcPr>
          <w:p w14:paraId="3BD7D051" w14:textId="76B106FD" w:rsidR="00041CBD" w:rsidRDefault="00041CBD" w:rsidP="004862E5">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p>
          <w:p w14:paraId="08A16FDD" w14:textId="4E837CAE" w:rsidR="00041CBD" w:rsidRDefault="00041CBD" w:rsidP="004862E5">
            <w:pPr>
              <w:rPr>
                <w:rFonts w:asciiTheme="minorEastAsia" w:hAnsiTheme="minorEastAsia" w:cstheme="majorEastAsia"/>
                <w:sz w:val="18"/>
                <w:szCs w:val="18"/>
              </w:rPr>
            </w:pPr>
            <w:r>
              <w:rPr>
                <w:rFonts w:asciiTheme="minorEastAsia" w:hAnsiTheme="minorEastAsia" w:cstheme="majorEastAsia" w:hint="eastAsia"/>
                <w:sz w:val="18"/>
                <w:szCs w:val="18"/>
              </w:rPr>
              <w:t>a）旋塞阀：试验压力</w:t>
            </w:r>
            <w:r>
              <w:rPr>
                <w:rFonts w:asciiTheme="minorEastAsia" w:hAnsiTheme="minorEastAsia" w:cstheme="majorEastAsia"/>
                <w:sz w:val="18"/>
                <w:szCs w:val="18"/>
              </w:rPr>
              <w:t>4.2kPa</w:t>
            </w:r>
            <w:r>
              <w:rPr>
                <w:rFonts w:asciiTheme="minorEastAsia" w:hAnsiTheme="minorEastAsia" w:cstheme="majorEastAsia" w:hint="eastAsia"/>
                <w:sz w:val="18"/>
                <w:szCs w:val="18"/>
              </w:rPr>
              <w:t>，泄漏量</w:t>
            </w:r>
            <w:r w:rsidRPr="001F3D7C">
              <w:rPr>
                <w:rFonts w:asciiTheme="minorEastAsia" w:hAnsiTheme="minorEastAsia" w:cstheme="majorEastAsia" w:hint="eastAsia"/>
                <w:sz w:val="18"/>
                <w:szCs w:val="18"/>
              </w:rPr>
              <w:t>≤0.0</w:t>
            </w:r>
            <w:r>
              <w:rPr>
                <w:rFonts w:asciiTheme="minorEastAsia" w:hAnsiTheme="minorEastAsia" w:cstheme="majorEastAsia"/>
                <w:sz w:val="18"/>
                <w:szCs w:val="18"/>
              </w:rPr>
              <w:t>7</w:t>
            </w:r>
            <w:r w:rsidRPr="001F3D7C">
              <w:rPr>
                <w:rFonts w:asciiTheme="minorEastAsia" w:hAnsiTheme="minorEastAsia" w:cstheme="majorEastAsia" w:hint="eastAsia"/>
                <w:sz w:val="18"/>
                <w:szCs w:val="18"/>
              </w:rPr>
              <w:t xml:space="preserve"> L/h</w:t>
            </w:r>
            <w:r>
              <w:rPr>
                <w:rFonts w:asciiTheme="minorEastAsia" w:hAnsiTheme="minorEastAsia" w:cstheme="majorEastAsia" w:hint="eastAsia"/>
                <w:sz w:val="18"/>
                <w:szCs w:val="18"/>
              </w:rPr>
              <w:t>；</w:t>
            </w:r>
          </w:p>
          <w:p w14:paraId="10A12FD8" w14:textId="1D8861EB" w:rsidR="00041CBD" w:rsidRPr="004862E5" w:rsidRDefault="00041CBD" w:rsidP="004862E5">
            <w:pPr>
              <w:rPr>
                <w:rFonts w:asciiTheme="minorEastAsia" w:hAnsiTheme="minorEastAsia" w:cstheme="majorEastAsia"/>
                <w:sz w:val="18"/>
                <w:szCs w:val="18"/>
              </w:rPr>
            </w:pPr>
            <w:r>
              <w:rPr>
                <w:rFonts w:asciiTheme="minorEastAsia" w:hAnsiTheme="minorEastAsia" w:cstheme="majorEastAsia" w:hint="eastAsia"/>
                <w:sz w:val="18"/>
                <w:szCs w:val="18"/>
              </w:rPr>
              <w:t>b）自动阀：试验压力</w:t>
            </w:r>
            <w:r>
              <w:rPr>
                <w:rFonts w:asciiTheme="minorEastAsia" w:hAnsiTheme="minorEastAsia" w:cstheme="majorEastAsia"/>
                <w:sz w:val="18"/>
                <w:szCs w:val="18"/>
              </w:rPr>
              <w:t>4.2kPa</w:t>
            </w:r>
            <w:r>
              <w:rPr>
                <w:rFonts w:asciiTheme="minorEastAsia" w:hAnsiTheme="minorEastAsia" w:cstheme="majorEastAsia" w:hint="eastAsia"/>
                <w:sz w:val="18"/>
                <w:szCs w:val="18"/>
              </w:rPr>
              <w:t>，泄漏量</w:t>
            </w:r>
            <w:r w:rsidRPr="001F3D7C">
              <w:rPr>
                <w:rFonts w:asciiTheme="minorEastAsia" w:hAnsiTheme="minorEastAsia" w:cstheme="majorEastAsia" w:hint="eastAsia"/>
                <w:sz w:val="18"/>
                <w:szCs w:val="18"/>
              </w:rPr>
              <w:t>≤0.</w:t>
            </w:r>
            <w:r>
              <w:rPr>
                <w:rFonts w:asciiTheme="minorEastAsia" w:hAnsiTheme="minorEastAsia" w:cstheme="majorEastAsia"/>
                <w:sz w:val="18"/>
                <w:szCs w:val="18"/>
              </w:rPr>
              <w:t>55</w:t>
            </w:r>
            <w:r w:rsidRPr="001F3D7C">
              <w:rPr>
                <w:rFonts w:asciiTheme="minorEastAsia" w:hAnsiTheme="minorEastAsia" w:cstheme="majorEastAsia" w:hint="eastAsia"/>
                <w:sz w:val="18"/>
                <w:szCs w:val="18"/>
              </w:rPr>
              <w:t xml:space="preserve"> L/h</w:t>
            </w:r>
            <w:r>
              <w:rPr>
                <w:rFonts w:asciiTheme="minorEastAsia" w:hAnsiTheme="minorEastAsia" w:cstheme="majorEastAsia" w:hint="eastAsia"/>
                <w:sz w:val="18"/>
                <w:szCs w:val="18"/>
              </w:rPr>
              <w:t>。</w:t>
            </w:r>
          </w:p>
        </w:tc>
        <w:tc>
          <w:tcPr>
            <w:tcW w:w="635" w:type="pct"/>
            <w:vAlign w:val="center"/>
          </w:tcPr>
          <w:p w14:paraId="4C3CF3BB" w14:textId="0DEDB45C" w:rsidR="00041CBD" w:rsidRPr="00041CBD" w:rsidRDefault="00B05389" w:rsidP="004862E5">
            <w:pPr>
              <w:rPr>
                <w:rFonts w:asciiTheme="minorEastAsia" w:hAnsiTheme="minorEastAsia"/>
                <w:kern w:val="0"/>
                <w:sz w:val="18"/>
                <w:szCs w:val="18"/>
              </w:rPr>
            </w:pPr>
            <w:r>
              <w:rPr>
                <w:rFonts w:asciiTheme="minorEastAsia" w:hAnsiTheme="minorEastAsia" w:hint="eastAsia"/>
                <w:kern w:val="0"/>
                <w:sz w:val="18"/>
                <w:szCs w:val="18"/>
              </w:rPr>
              <w:t>提高</w:t>
            </w:r>
          </w:p>
        </w:tc>
      </w:tr>
      <w:tr w:rsidR="00041CBD" w:rsidRPr="00816F5F" w14:paraId="2CC49549" w14:textId="77777777" w:rsidTr="00041CBD">
        <w:trPr>
          <w:trHeight w:val="746"/>
          <w:jc w:val="center"/>
        </w:trPr>
        <w:tc>
          <w:tcPr>
            <w:tcW w:w="474" w:type="pct"/>
            <w:vAlign w:val="center"/>
          </w:tcPr>
          <w:p w14:paraId="1D56EB4F" w14:textId="0E382A7C" w:rsidR="00041CBD" w:rsidRDefault="00381C38" w:rsidP="004862E5">
            <w:pPr>
              <w:jc w:val="center"/>
              <w:rPr>
                <w:rFonts w:asciiTheme="minorEastAsia" w:hAnsiTheme="minorEastAsia"/>
                <w:kern w:val="0"/>
                <w:sz w:val="18"/>
                <w:szCs w:val="18"/>
              </w:rPr>
            </w:pPr>
            <w:r>
              <w:rPr>
                <w:rFonts w:asciiTheme="minorEastAsia" w:hAnsiTheme="minorEastAsia" w:hint="eastAsia"/>
                <w:kern w:val="0"/>
                <w:sz w:val="18"/>
                <w:szCs w:val="18"/>
              </w:rPr>
              <w:t>2</w:t>
            </w:r>
          </w:p>
        </w:tc>
        <w:tc>
          <w:tcPr>
            <w:tcW w:w="715" w:type="pct"/>
            <w:vAlign w:val="center"/>
          </w:tcPr>
          <w:p w14:paraId="54BE3524" w14:textId="385AE746" w:rsidR="00041CBD" w:rsidRDefault="00041CBD" w:rsidP="004862E5">
            <w:pPr>
              <w:rPr>
                <w:rFonts w:asciiTheme="minorEastAsia" w:hAnsiTheme="minorEastAsia"/>
                <w:kern w:val="0"/>
                <w:sz w:val="18"/>
                <w:szCs w:val="18"/>
              </w:rPr>
            </w:pPr>
            <w:r>
              <w:rPr>
                <w:rFonts w:asciiTheme="minorEastAsia" w:hAnsiTheme="minorEastAsia" w:cs="宋体" w:hint="eastAsia"/>
                <w:sz w:val="18"/>
                <w:szCs w:val="18"/>
              </w:rPr>
              <w:t>热负荷偏差</w:t>
            </w:r>
          </w:p>
        </w:tc>
        <w:tc>
          <w:tcPr>
            <w:tcW w:w="1588" w:type="pct"/>
            <w:vAlign w:val="center"/>
          </w:tcPr>
          <w:p w14:paraId="77F51E0E" w14:textId="1FF46925" w:rsidR="00041CBD" w:rsidRPr="00505AFF" w:rsidRDefault="00041CBD" w:rsidP="00B05389">
            <w:pPr>
              <w:rPr>
                <w:rFonts w:asciiTheme="minorEastAsia" w:hAnsiTheme="minorEastAsia"/>
                <w:color w:val="000000" w:themeColor="text1"/>
                <w:kern w:val="0"/>
                <w:sz w:val="18"/>
                <w:szCs w:val="18"/>
              </w:rPr>
            </w:pPr>
            <w:r w:rsidRPr="00505AFF">
              <w:rPr>
                <w:rFonts w:asciiTheme="minorEastAsia" w:hAnsiTheme="minorEastAsia" w:cstheme="majorEastAsia" w:hint="eastAsia"/>
                <w:color w:val="000000" w:themeColor="text1"/>
                <w:sz w:val="18"/>
                <w:szCs w:val="18"/>
              </w:rPr>
              <w:t>-</w:t>
            </w:r>
            <w:r w:rsidRPr="00505AFF">
              <w:rPr>
                <w:rFonts w:asciiTheme="minorEastAsia" w:hAnsiTheme="minorEastAsia" w:cstheme="majorEastAsia"/>
                <w:color w:val="000000" w:themeColor="text1"/>
                <w:sz w:val="18"/>
                <w:szCs w:val="18"/>
              </w:rPr>
              <w:t>5%</w:t>
            </w:r>
            <w:r w:rsidRPr="00505AFF">
              <w:rPr>
                <w:rFonts w:asciiTheme="minorEastAsia" w:hAnsiTheme="minorEastAsia" w:cstheme="majorEastAsia" w:hint="eastAsia"/>
                <w:color w:val="000000" w:themeColor="text1"/>
                <w:sz w:val="18"/>
                <w:szCs w:val="18"/>
              </w:rPr>
              <w:t>、+</w:t>
            </w:r>
            <w:r w:rsidRPr="00505AFF">
              <w:rPr>
                <w:rFonts w:asciiTheme="minorEastAsia" w:hAnsiTheme="minorEastAsia" w:cstheme="majorEastAsia"/>
                <w:color w:val="000000" w:themeColor="text1"/>
                <w:sz w:val="18"/>
                <w:szCs w:val="18"/>
              </w:rPr>
              <w:t>10%</w:t>
            </w:r>
            <w:r w:rsidR="00B05389" w:rsidRPr="00505AFF">
              <w:rPr>
                <w:rFonts w:asciiTheme="minorEastAsia" w:hAnsiTheme="minorEastAsia"/>
                <w:color w:val="000000" w:themeColor="text1"/>
                <w:kern w:val="0"/>
                <w:sz w:val="18"/>
                <w:szCs w:val="18"/>
              </w:rPr>
              <w:t xml:space="preserve"> </w:t>
            </w:r>
          </w:p>
        </w:tc>
        <w:tc>
          <w:tcPr>
            <w:tcW w:w="1588" w:type="pct"/>
            <w:vAlign w:val="center"/>
          </w:tcPr>
          <w:p w14:paraId="722628C2" w14:textId="77777777" w:rsidR="00B05389" w:rsidRDefault="00B05389"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p>
          <w:p w14:paraId="118EEB23" w14:textId="49BF342D" w:rsidR="00B05389" w:rsidRPr="00816F5F" w:rsidRDefault="00B05389" w:rsidP="00B05389">
            <w:pPr>
              <w:rPr>
                <w:rFonts w:asciiTheme="minorEastAsia" w:hAnsiTheme="minorEastAsia" w:cstheme="majorEastAsia"/>
                <w:sz w:val="18"/>
                <w:szCs w:val="18"/>
              </w:rPr>
            </w:pPr>
            <w:r>
              <w:rPr>
                <w:rFonts w:asciiTheme="minorEastAsia" w:hAnsiTheme="minorEastAsia" w:cstheme="majorEastAsia" w:hint="eastAsia"/>
                <w:sz w:val="18"/>
                <w:szCs w:val="18"/>
              </w:rPr>
              <w:t>±</w:t>
            </w:r>
            <w:r>
              <w:rPr>
                <w:rFonts w:asciiTheme="minorEastAsia" w:hAnsiTheme="minorEastAsia" w:cstheme="majorEastAsia"/>
                <w:sz w:val="18"/>
                <w:szCs w:val="18"/>
              </w:rPr>
              <w:t>10%</w:t>
            </w:r>
          </w:p>
        </w:tc>
        <w:tc>
          <w:tcPr>
            <w:tcW w:w="635" w:type="pct"/>
            <w:vAlign w:val="center"/>
          </w:tcPr>
          <w:p w14:paraId="3BD31B21" w14:textId="711EABC9" w:rsidR="00041CBD" w:rsidRPr="00096C4C" w:rsidRDefault="00B05389" w:rsidP="004862E5">
            <w:pPr>
              <w:rPr>
                <w:rFonts w:asciiTheme="minorEastAsia" w:hAnsiTheme="minorEastAsia"/>
                <w:kern w:val="0"/>
                <w:sz w:val="18"/>
                <w:szCs w:val="18"/>
              </w:rPr>
            </w:pPr>
            <w:r>
              <w:rPr>
                <w:rFonts w:asciiTheme="minorEastAsia" w:hAnsiTheme="minorEastAsia" w:hint="eastAsia"/>
                <w:kern w:val="0"/>
                <w:sz w:val="18"/>
                <w:szCs w:val="18"/>
              </w:rPr>
              <w:t>提高</w:t>
            </w:r>
          </w:p>
        </w:tc>
      </w:tr>
      <w:tr w:rsidR="00B05389" w:rsidRPr="00816F5F" w14:paraId="6EE462EC" w14:textId="77777777" w:rsidTr="00041CBD">
        <w:trPr>
          <w:trHeight w:val="746"/>
          <w:jc w:val="center"/>
        </w:trPr>
        <w:tc>
          <w:tcPr>
            <w:tcW w:w="474" w:type="pct"/>
            <w:vAlign w:val="center"/>
          </w:tcPr>
          <w:p w14:paraId="2533A71C" w14:textId="69FC6D40" w:rsidR="00B05389" w:rsidRDefault="00381C38" w:rsidP="00B05389">
            <w:pPr>
              <w:jc w:val="center"/>
              <w:rPr>
                <w:rFonts w:asciiTheme="minorEastAsia" w:hAnsiTheme="minorEastAsia"/>
                <w:kern w:val="0"/>
                <w:sz w:val="18"/>
                <w:szCs w:val="18"/>
              </w:rPr>
            </w:pPr>
            <w:r>
              <w:rPr>
                <w:rFonts w:asciiTheme="minorEastAsia" w:hAnsiTheme="minorEastAsia" w:hint="eastAsia"/>
                <w:kern w:val="0"/>
                <w:sz w:val="18"/>
                <w:szCs w:val="18"/>
              </w:rPr>
              <w:t>3</w:t>
            </w:r>
          </w:p>
        </w:tc>
        <w:tc>
          <w:tcPr>
            <w:tcW w:w="715" w:type="pct"/>
            <w:vAlign w:val="center"/>
          </w:tcPr>
          <w:p w14:paraId="2946377B" w14:textId="12672E44" w:rsidR="00B05389" w:rsidRDefault="00B05389" w:rsidP="00B05389">
            <w:pPr>
              <w:rPr>
                <w:rFonts w:asciiTheme="minorEastAsia" w:hAnsiTheme="minorEastAsia"/>
                <w:kern w:val="0"/>
                <w:sz w:val="18"/>
                <w:szCs w:val="18"/>
              </w:rPr>
            </w:pPr>
            <w:r>
              <w:rPr>
                <w:rFonts w:asciiTheme="minorEastAsia" w:hAnsiTheme="minorEastAsia" w:cs="宋体" w:hint="eastAsia"/>
                <w:sz w:val="18"/>
                <w:szCs w:val="18"/>
              </w:rPr>
              <w:t>干</w:t>
            </w:r>
            <w:r w:rsidRPr="00B12A6A">
              <w:rPr>
                <w:rFonts w:asciiTheme="minorEastAsia" w:hAnsiTheme="minorEastAsia" w:cs="宋体" w:hint="eastAsia"/>
                <w:sz w:val="18"/>
                <w:szCs w:val="18"/>
              </w:rPr>
              <w:t>烟气中CO</w:t>
            </w:r>
            <w:r>
              <w:rPr>
                <w:rFonts w:asciiTheme="minorEastAsia" w:hAnsiTheme="minorEastAsia" w:cs="宋体" w:hint="eastAsia"/>
                <w:sz w:val="18"/>
                <w:szCs w:val="18"/>
              </w:rPr>
              <w:t>浓度</w:t>
            </w:r>
            <w:r w:rsidRPr="00B12A6A">
              <w:rPr>
                <w:rFonts w:asciiTheme="minorEastAsia" w:hAnsiTheme="minorEastAsia" w:cs="宋体" w:hint="eastAsia"/>
                <w:sz w:val="18"/>
                <w:szCs w:val="18"/>
              </w:rPr>
              <w:t>（α=1，</w:t>
            </w:r>
            <w:r>
              <w:rPr>
                <w:rFonts w:asciiTheme="minorEastAsia" w:hAnsiTheme="minorEastAsia" w:cs="宋体" w:hint="eastAsia"/>
                <w:sz w:val="18"/>
                <w:szCs w:val="18"/>
              </w:rPr>
              <w:t>体积分数</w:t>
            </w:r>
            <w:r w:rsidRPr="00B12A6A">
              <w:rPr>
                <w:rFonts w:asciiTheme="minorEastAsia" w:hAnsiTheme="minorEastAsia" w:cs="宋体" w:hint="eastAsia"/>
                <w:sz w:val="18"/>
                <w:szCs w:val="18"/>
              </w:rPr>
              <w:t>）</w:t>
            </w:r>
          </w:p>
        </w:tc>
        <w:tc>
          <w:tcPr>
            <w:tcW w:w="1588" w:type="pct"/>
            <w:vAlign w:val="center"/>
          </w:tcPr>
          <w:p w14:paraId="0123C079" w14:textId="5B072170" w:rsidR="00B05389" w:rsidRPr="00816F5F" w:rsidRDefault="00B05389" w:rsidP="00B05389">
            <w:pPr>
              <w:rPr>
                <w:rFonts w:asciiTheme="minorEastAsia" w:hAnsiTheme="minorEastAsia"/>
                <w:kern w:val="0"/>
                <w:sz w:val="18"/>
                <w:szCs w:val="18"/>
              </w:rPr>
            </w:pPr>
            <w:r w:rsidRPr="00B12A6A">
              <w:rPr>
                <w:rFonts w:asciiTheme="minorEastAsia" w:hAnsiTheme="minorEastAsia" w:cstheme="majorEastAsia" w:hint="eastAsia"/>
                <w:sz w:val="18"/>
                <w:szCs w:val="18"/>
              </w:rPr>
              <w:t>≤0.03 %</w:t>
            </w:r>
          </w:p>
        </w:tc>
        <w:tc>
          <w:tcPr>
            <w:tcW w:w="1588" w:type="pct"/>
            <w:vAlign w:val="center"/>
          </w:tcPr>
          <w:p w14:paraId="4D4BC1F9" w14:textId="77777777" w:rsidR="00B05389" w:rsidRDefault="00B05389"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p>
          <w:p w14:paraId="539BA431" w14:textId="1D1CA1C0" w:rsidR="00B05389" w:rsidRPr="00816F5F" w:rsidRDefault="00B05389" w:rsidP="00B05389">
            <w:pPr>
              <w:rPr>
                <w:rFonts w:asciiTheme="minorEastAsia" w:hAnsiTheme="minorEastAsia" w:cstheme="majorEastAsia"/>
                <w:sz w:val="18"/>
                <w:szCs w:val="18"/>
              </w:rPr>
            </w:pPr>
            <w:r w:rsidRPr="00B12A6A">
              <w:rPr>
                <w:rFonts w:asciiTheme="minorEastAsia" w:hAnsiTheme="minorEastAsia" w:cstheme="majorEastAsia" w:hint="eastAsia"/>
                <w:sz w:val="18"/>
                <w:szCs w:val="18"/>
              </w:rPr>
              <w:t>≤0.03 %</w:t>
            </w:r>
          </w:p>
        </w:tc>
        <w:tc>
          <w:tcPr>
            <w:tcW w:w="635" w:type="pct"/>
            <w:vAlign w:val="center"/>
          </w:tcPr>
          <w:p w14:paraId="5D505BF3" w14:textId="12487197" w:rsidR="00B05389" w:rsidRPr="00816F5F" w:rsidRDefault="00B05389" w:rsidP="00B05389">
            <w:pPr>
              <w:rPr>
                <w:rFonts w:asciiTheme="minorEastAsia" w:hAnsiTheme="minorEastAsia"/>
                <w:kern w:val="0"/>
                <w:sz w:val="18"/>
                <w:szCs w:val="18"/>
              </w:rPr>
            </w:pPr>
            <w:r>
              <w:rPr>
                <w:rFonts w:asciiTheme="minorEastAsia" w:hAnsiTheme="minorEastAsia" w:hint="eastAsia"/>
                <w:kern w:val="0"/>
                <w:sz w:val="18"/>
                <w:szCs w:val="18"/>
              </w:rPr>
              <w:t>提高</w:t>
            </w:r>
          </w:p>
        </w:tc>
      </w:tr>
      <w:tr w:rsidR="00B05389" w:rsidRPr="00816F5F" w14:paraId="39962442" w14:textId="77777777" w:rsidTr="00041CBD">
        <w:trPr>
          <w:trHeight w:val="746"/>
          <w:jc w:val="center"/>
        </w:trPr>
        <w:tc>
          <w:tcPr>
            <w:tcW w:w="474" w:type="pct"/>
            <w:vAlign w:val="center"/>
          </w:tcPr>
          <w:p w14:paraId="68082976" w14:textId="6AE0E6A1" w:rsidR="00B05389" w:rsidRDefault="00381C38" w:rsidP="00B05389">
            <w:pPr>
              <w:jc w:val="center"/>
              <w:rPr>
                <w:rFonts w:asciiTheme="minorEastAsia" w:hAnsiTheme="minorEastAsia"/>
                <w:kern w:val="0"/>
                <w:sz w:val="18"/>
                <w:szCs w:val="18"/>
              </w:rPr>
            </w:pPr>
            <w:r>
              <w:rPr>
                <w:rFonts w:asciiTheme="minorEastAsia" w:hAnsiTheme="minorEastAsia" w:hint="eastAsia"/>
                <w:kern w:val="0"/>
                <w:sz w:val="18"/>
                <w:szCs w:val="18"/>
              </w:rPr>
              <w:t>4</w:t>
            </w:r>
          </w:p>
        </w:tc>
        <w:tc>
          <w:tcPr>
            <w:tcW w:w="715" w:type="pct"/>
            <w:vAlign w:val="center"/>
          </w:tcPr>
          <w:p w14:paraId="6163236E" w14:textId="1B66A545" w:rsidR="00B05389" w:rsidRDefault="00B05389" w:rsidP="00B05389">
            <w:pPr>
              <w:rPr>
                <w:rFonts w:asciiTheme="minorEastAsia" w:hAnsiTheme="minorEastAsia"/>
                <w:kern w:val="0"/>
                <w:sz w:val="18"/>
                <w:szCs w:val="18"/>
              </w:rPr>
            </w:pPr>
            <w:r>
              <w:rPr>
                <w:rFonts w:asciiTheme="minorEastAsia" w:hAnsiTheme="minorEastAsia" w:cs="宋体" w:hint="eastAsia"/>
                <w:sz w:val="18"/>
                <w:szCs w:val="18"/>
              </w:rPr>
              <w:t>温升</w:t>
            </w:r>
          </w:p>
        </w:tc>
        <w:tc>
          <w:tcPr>
            <w:tcW w:w="1588" w:type="pct"/>
            <w:vAlign w:val="center"/>
          </w:tcPr>
          <w:p w14:paraId="3B9AA49F" w14:textId="64B459F2" w:rsidR="00B05389" w:rsidRPr="009A0DD0" w:rsidRDefault="00B05389" w:rsidP="00B05389">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燃气灶单元</w:t>
            </w:r>
          </w:p>
          <w:p w14:paraId="36AA46EC" w14:textId="0D1B0EEA" w:rsidR="00B05389" w:rsidRPr="009A0DD0" w:rsidRDefault="00B05389" w:rsidP="00B05389">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金属材料限值，</w:t>
            </w:r>
            <w:r w:rsidRPr="009A0DD0">
              <w:rPr>
                <w:rFonts w:asciiTheme="minorEastAsia" w:hAnsiTheme="minorEastAsia" w:cstheme="majorEastAsia"/>
                <w:color w:val="000000" w:themeColor="text1"/>
                <w:sz w:val="18"/>
                <w:szCs w:val="18"/>
              </w:rPr>
              <w:t>30K</w:t>
            </w:r>
            <w:r w:rsidRPr="009A0DD0">
              <w:rPr>
                <w:rFonts w:asciiTheme="minorEastAsia" w:hAnsiTheme="minorEastAsia" w:cstheme="majorEastAsia" w:hint="eastAsia"/>
                <w:color w:val="000000" w:themeColor="text1"/>
                <w:sz w:val="18"/>
                <w:szCs w:val="18"/>
              </w:rPr>
              <w:t>；</w:t>
            </w:r>
          </w:p>
          <w:p w14:paraId="360F2730" w14:textId="5C64FB2A" w:rsidR="00B05389" w:rsidRDefault="00B05389" w:rsidP="00B05389">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非金属材料限值，</w:t>
            </w:r>
            <w:r w:rsidRPr="009A0DD0">
              <w:rPr>
                <w:rFonts w:asciiTheme="minorEastAsia" w:hAnsiTheme="minorEastAsia" w:cstheme="majorEastAsia"/>
                <w:color w:val="000000" w:themeColor="text1"/>
                <w:sz w:val="18"/>
                <w:szCs w:val="18"/>
              </w:rPr>
              <w:t>40K</w:t>
            </w:r>
            <w:r w:rsidRPr="009A0DD0">
              <w:rPr>
                <w:rFonts w:asciiTheme="minorEastAsia" w:hAnsiTheme="minorEastAsia" w:cstheme="majorEastAsia" w:hint="eastAsia"/>
                <w:color w:val="000000" w:themeColor="text1"/>
                <w:sz w:val="18"/>
                <w:szCs w:val="18"/>
              </w:rPr>
              <w:t>。</w:t>
            </w:r>
          </w:p>
          <w:p w14:paraId="290451ED" w14:textId="77777777" w:rsidR="00381C38" w:rsidRDefault="00381C38" w:rsidP="00B05389">
            <w:pPr>
              <w:rPr>
                <w:rFonts w:asciiTheme="minorEastAsia" w:hAnsiTheme="minorEastAsia" w:cstheme="majorEastAsia"/>
                <w:color w:val="000000" w:themeColor="text1"/>
                <w:sz w:val="18"/>
                <w:szCs w:val="18"/>
              </w:rPr>
            </w:pPr>
          </w:p>
          <w:p w14:paraId="0A277FD7"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蒸烤箱单元：</w:t>
            </w:r>
          </w:p>
          <w:p w14:paraId="28601A32"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1</w:t>
            </w:r>
            <w:r w:rsidRPr="009A0DD0">
              <w:rPr>
                <w:rFonts w:asciiTheme="minorEastAsia" w:hAnsiTheme="minorEastAsia" w:cstheme="majorEastAsia" w:hint="eastAsia"/>
                <w:color w:val="000000" w:themeColor="text1"/>
                <w:sz w:val="18"/>
                <w:szCs w:val="18"/>
              </w:rPr>
              <w:t>、</w:t>
            </w:r>
            <w:proofErr w:type="gramStart"/>
            <w:r w:rsidRPr="009A0DD0">
              <w:rPr>
                <w:rFonts w:asciiTheme="minorEastAsia" w:hAnsiTheme="minorEastAsia" w:cstheme="majorEastAsia" w:hint="eastAsia"/>
                <w:color w:val="000000" w:themeColor="text1"/>
                <w:sz w:val="18"/>
                <w:szCs w:val="18"/>
              </w:rPr>
              <w:t>仅短时</w:t>
            </w:r>
            <w:proofErr w:type="gramEnd"/>
            <w:r w:rsidRPr="009A0DD0">
              <w:rPr>
                <w:rFonts w:asciiTheme="minorEastAsia" w:hAnsiTheme="minorEastAsia" w:cstheme="majorEastAsia" w:hint="eastAsia"/>
                <w:color w:val="000000" w:themeColor="text1"/>
                <w:sz w:val="18"/>
                <w:szCs w:val="18"/>
              </w:rPr>
              <w:t>握持的抓手（门把手）</w:t>
            </w:r>
          </w:p>
          <w:p w14:paraId="09D9C7C2"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金属制的，3</w:t>
            </w:r>
            <w:r w:rsidRPr="009A0DD0">
              <w:rPr>
                <w:rFonts w:asciiTheme="minorEastAsia" w:hAnsiTheme="minorEastAsia" w:cstheme="majorEastAsia"/>
                <w:color w:val="000000" w:themeColor="text1"/>
                <w:sz w:val="18"/>
                <w:szCs w:val="18"/>
              </w:rPr>
              <w:t>3K</w:t>
            </w:r>
            <w:r w:rsidRPr="009A0DD0">
              <w:rPr>
                <w:rFonts w:asciiTheme="minorEastAsia" w:hAnsiTheme="minorEastAsia" w:cstheme="majorEastAsia" w:hint="eastAsia"/>
                <w:color w:val="000000" w:themeColor="text1"/>
                <w:sz w:val="18"/>
                <w:szCs w:val="18"/>
              </w:rPr>
              <w:t>；</w:t>
            </w:r>
          </w:p>
          <w:p w14:paraId="02D11DEB"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陶瓷或玻璃材料制的，4</w:t>
            </w:r>
            <w:r w:rsidRPr="009A0DD0">
              <w:rPr>
                <w:rFonts w:asciiTheme="minorEastAsia" w:hAnsiTheme="minorEastAsia" w:cstheme="majorEastAsia"/>
                <w:color w:val="000000" w:themeColor="text1"/>
                <w:sz w:val="18"/>
                <w:szCs w:val="18"/>
              </w:rPr>
              <w:t>3K</w:t>
            </w:r>
            <w:r w:rsidRPr="009A0DD0">
              <w:rPr>
                <w:rFonts w:asciiTheme="minorEastAsia" w:hAnsiTheme="minorEastAsia" w:cstheme="majorEastAsia" w:hint="eastAsia"/>
                <w:color w:val="000000" w:themeColor="text1"/>
                <w:sz w:val="18"/>
                <w:szCs w:val="18"/>
              </w:rPr>
              <w:t>；</w:t>
            </w:r>
          </w:p>
          <w:p w14:paraId="2B757BF1"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模制材料、橡胶或木制的，</w:t>
            </w:r>
            <w:r w:rsidRPr="009A0DD0">
              <w:rPr>
                <w:rFonts w:asciiTheme="minorEastAsia" w:hAnsiTheme="minorEastAsia" w:cstheme="majorEastAsia"/>
                <w:color w:val="000000" w:themeColor="text1"/>
                <w:sz w:val="18"/>
                <w:szCs w:val="18"/>
              </w:rPr>
              <w:t>58K</w:t>
            </w:r>
            <w:r w:rsidRPr="009A0DD0">
              <w:rPr>
                <w:rFonts w:asciiTheme="minorEastAsia" w:hAnsiTheme="minorEastAsia" w:cstheme="majorEastAsia" w:hint="eastAsia"/>
                <w:color w:val="000000" w:themeColor="text1"/>
                <w:sz w:val="18"/>
                <w:szCs w:val="18"/>
              </w:rPr>
              <w:t>。</w:t>
            </w:r>
          </w:p>
          <w:p w14:paraId="55208F8A"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2</w:t>
            </w:r>
            <w:r w:rsidRPr="009A0DD0">
              <w:rPr>
                <w:rFonts w:asciiTheme="minorEastAsia" w:hAnsiTheme="minorEastAsia" w:cstheme="majorEastAsia" w:hint="eastAsia"/>
                <w:color w:val="000000" w:themeColor="text1"/>
                <w:sz w:val="18"/>
                <w:szCs w:val="18"/>
              </w:rPr>
              <w:t>、可能触及表面（蒸烤箱前门）</w:t>
            </w:r>
          </w:p>
          <w:p w14:paraId="5D2F7A72"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金属及喷涂金属，4</w:t>
            </w:r>
            <w:r w:rsidRPr="009A0DD0">
              <w:rPr>
                <w:rFonts w:asciiTheme="minorEastAsia" w:hAnsiTheme="minorEastAsia" w:cstheme="majorEastAsia"/>
                <w:color w:val="000000" w:themeColor="text1"/>
                <w:sz w:val="18"/>
                <w:szCs w:val="18"/>
              </w:rPr>
              <w:t>3K</w:t>
            </w:r>
            <w:r w:rsidRPr="009A0DD0">
              <w:rPr>
                <w:rFonts w:asciiTheme="minorEastAsia" w:hAnsiTheme="minorEastAsia" w:cstheme="majorEastAsia" w:hint="eastAsia"/>
                <w:color w:val="000000" w:themeColor="text1"/>
                <w:sz w:val="18"/>
                <w:szCs w:val="18"/>
              </w:rPr>
              <w:t>；</w:t>
            </w:r>
          </w:p>
          <w:p w14:paraId="0179550A"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搪瓷金属，</w:t>
            </w:r>
            <w:r w:rsidRPr="009A0DD0">
              <w:rPr>
                <w:rFonts w:asciiTheme="minorEastAsia" w:hAnsiTheme="minorEastAsia" w:cstheme="majorEastAsia"/>
                <w:color w:val="000000" w:themeColor="text1"/>
                <w:sz w:val="18"/>
                <w:szCs w:val="18"/>
              </w:rPr>
              <w:t>48K</w:t>
            </w:r>
            <w:r w:rsidRPr="009A0DD0">
              <w:rPr>
                <w:rFonts w:asciiTheme="minorEastAsia" w:hAnsiTheme="minorEastAsia" w:cstheme="majorEastAsia" w:hint="eastAsia"/>
                <w:color w:val="000000" w:themeColor="text1"/>
                <w:sz w:val="18"/>
                <w:szCs w:val="18"/>
              </w:rPr>
              <w:t>；</w:t>
            </w:r>
          </w:p>
          <w:p w14:paraId="2DC528F1" w14:textId="26C00A25" w:rsidR="00381C38" w:rsidRPr="009A0DD0" w:rsidRDefault="00381C38" w:rsidP="00381C38">
            <w:pPr>
              <w:rPr>
                <w:rFonts w:asciiTheme="minorEastAsia" w:hAnsiTheme="minorEastAsia"/>
                <w:color w:val="000000" w:themeColor="text1"/>
                <w:kern w:val="0"/>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玻璃和陶瓷，</w:t>
            </w:r>
            <w:r w:rsidRPr="009A0DD0">
              <w:rPr>
                <w:rFonts w:asciiTheme="minorEastAsia" w:hAnsiTheme="minorEastAsia" w:cstheme="majorEastAsia"/>
                <w:color w:val="000000" w:themeColor="text1"/>
                <w:sz w:val="18"/>
                <w:szCs w:val="18"/>
              </w:rPr>
              <w:t>58K</w:t>
            </w:r>
            <w:r w:rsidRPr="009A0DD0">
              <w:rPr>
                <w:rFonts w:asciiTheme="minorEastAsia" w:hAnsiTheme="minorEastAsia" w:cstheme="majorEastAsia" w:hint="eastAsia"/>
                <w:color w:val="000000" w:themeColor="text1"/>
                <w:sz w:val="18"/>
                <w:szCs w:val="18"/>
              </w:rPr>
              <w:t>。</w:t>
            </w:r>
          </w:p>
        </w:tc>
        <w:tc>
          <w:tcPr>
            <w:tcW w:w="1588" w:type="pct"/>
            <w:vAlign w:val="center"/>
          </w:tcPr>
          <w:p w14:paraId="47D1ED36" w14:textId="77777777" w:rsidR="00B05389" w:rsidRPr="009A0DD0" w:rsidRDefault="00B05389" w:rsidP="00B05389">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G</w:t>
            </w:r>
            <w:r w:rsidRPr="009A0DD0">
              <w:rPr>
                <w:rFonts w:asciiTheme="minorEastAsia" w:hAnsiTheme="minorEastAsia" w:cstheme="majorEastAsia"/>
                <w:color w:val="000000" w:themeColor="text1"/>
                <w:sz w:val="18"/>
                <w:szCs w:val="18"/>
              </w:rPr>
              <w:t>B 16410-2020</w:t>
            </w:r>
          </w:p>
          <w:p w14:paraId="45DF4B00" w14:textId="579CA353" w:rsidR="00B05389" w:rsidRPr="009A0DD0" w:rsidRDefault="00B05389" w:rsidP="00B05389">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金属材料限值，</w:t>
            </w:r>
            <w:r w:rsidRPr="009A0DD0">
              <w:rPr>
                <w:rFonts w:asciiTheme="minorEastAsia" w:hAnsiTheme="minorEastAsia" w:cstheme="majorEastAsia"/>
                <w:color w:val="000000" w:themeColor="text1"/>
                <w:sz w:val="18"/>
                <w:szCs w:val="18"/>
              </w:rPr>
              <w:t>35K</w:t>
            </w:r>
            <w:r w:rsidRPr="009A0DD0">
              <w:rPr>
                <w:rFonts w:asciiTheme="minorEastAsia" w:hAnsiTheme="minorEastAsia" w:cstheme="majorEastAsia" w:hint="eastAsia"/>
                <w:color w:val="000000" w:themeColor="text1"/>
                <w:sz w:val="18"/>
                <w:szCs w:val="18"/>
              </w:rPr>
              <w:t>；</w:t>
            </w:r>
          </w:p>
          <w:p w14:paraId="59961A9B" w14:textId="2A6A11D5" w:rsidR="00B05389" w:rsidRDefault="00B05389" w:rsidP="00B05389">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非金属材料限值，</w:t>
            </w:r>
            <w:r w:rsidRPr="009A0DD0">
              <w:rPr>
                <w:rFonts w:asciiTheme="minorEastAsia" w:hAnsiTheme="minorEastAsia" w:cstheme="majorEastAsia"/>
                <w:color w:val="000000" w:themeColor="text1"/>
                <w:sz w:val="18"/>
                <w:szCs w:val="18"/>
              </w:rPr>
              <w:t>45K</w:t>
            </w:r>
            <w:r w:rsidRPr="009A0DD0">
              <w:rPr>
                <w:rFonts w:asciiTheme="minorEastAsia" w:hAnsiTheme="minorEastAsia" w:cstheme="majorEastAsia" w:hint="eastAsia"/>
                <w:color w:val="000000" w:themeColor="text1"/>
                <w:sz w:val="18"/>
                <w:szCs w:val="18"/>
              </w:rPr>
              <w:t>。</w:t>
            </w:r>
          </w:p>
          <w:p w14:paraId="423AF4B1" w14:textId="77777777" w:rsidR="00381C38" w:rsidRDefault="00381C38" w:rsidP="00B05389">
            <w:pPr>
              <w:rPr>
                <w:rFonts w:asciiTheme="minorEastAsia" w:hAnsiTheme="minorEastAsia" w:cstheme="majorEastAsia"/>
                <w:color w:val="000000" w:themeColor="text1"/>
                <w:sz w:val="18"/>
                <w:szCs w:val="18"/>
              </w:rPr>
            </w:pPr>
          </w:p>
          <w:p w14:paraId="59270413"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G</w:t>
            </w:r>
            <w:r w:rsidRPr="009A0DD0">
              <w:rPr>
                <w:rFonts w:asciiTheme="minorEastAsia" w:hAnsiTheme="minorEastAsia" w:cstheme="majorEastAsia"/>
                <w:color w:val="000000" w:themeColor="text1"/>
                <w:sz w:val="18"/>
                <w:szCs w:val="18"/>
              </w:rPr>
              <w:t>B 4706.22-2008</w:t>
            </w:r>
          </w:p>
          <w:p w14:paraId="48D4355A"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1</w:t>
            </w:r>
            <w:r w:rsidRPr="009A0DD0">
              <w:rPr>
                <w:rFonts w:asciiTheme="minorEastAsia" w:hAnsiTheme="minorEastAsia" w:cstheme="majorEastAsia" w:hint="eastAsia"/>
                <w:color w:val="000000" w:themeColor="text1"/>
                <w:sz w:val="18"/>
                <w:szCs w:val="18"/>
              </w:rPr>
              <w:t>、</w:t>
            </w:r>
            <w:proofErr w:type="gramStart"/>
            <w:r w:rsidRPr="009A0DD0">
              <w:rPr>
                <w:rFonts w:asciiTheme="minorEastAsia" w:hAnsiTheme="minorEastAsia" w:cstheme="majorEastAsia" w:hint="eastAsia"/>
                <w:color w:val="000000" w:themeColor="text1"/>
                <w:sz w:val="18"/>
                <w:szCs w:val="18"/>
              </w:rPr>
              <w:t>仅短时</w:t>
            </w:r>
            <w:proofErr w:type="gramEnd"/>
            <w:r w:rsidRPr="009A0DD0">
              <w:rPr>
                <w:rFonts w:asciiTheme="minorEastAsia" w:hAnsiTheme="minorEastAsia" w:cstheme="majorEastAsia" w:hint="eastAsia"/>
                <w:color w:val="000000" w:themeColor="text1"/>
                <w:sz w:val="18"/>
                <w:szCs w:val="18"/>
              </w:rPr>
              <w:t>握持的抓手（门把手）</w:t>
            </w:r>
          </w:p>
          <w:p w14:paraId="100F9F7B"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金属制的，3</w:t>
            </w:r>
            <w:r w:rsidRPr="009A0DD0">
              <w:rPr>
                <w:rFonts w:asciiTheme="minorEastAsia" w:hAnsiTheme="minorEastAsia" w:cstheme="majorEastAsia"/>
                <w:color w:val="000000" w:themeColor="text1"/>
                <w:sz w:val="18"/>
                <w:szCs w:val="18"/>
              </w:rPr>
              <w:t>5K</w:t>
            </w:r>
            <w:r w:rsidRPr="009A0DD0">
              <w:rPr>
                <w:rFonts w:asciiTheme="minorEastAsia" w:hAnsiTheme="minorEastAsia" w:cstheme="majorEastAsia" w:hint="eastAsia"/>
                <w:color w:val="000000" w:themeColor="text1"/>
                <w:sz w:val="18"/>
                <w:szCs w:val="18"/>
              </w:rPr>
              <w:t>；</w:t>
            </w:r>
          </w:p>
          <w:p w14:paraId="4265E6BC"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陶瓷或玻璃材料制的，4</w:t>
            </w:r>
            <w:r w:rsidRPr="009A0DD0">
              <w:rPr>
                <w:rFonts w:asciiTheme="minorEastAsia" w:hAnsiTheme="minorEastAsia" w:cstheme="majorEastAsia"/>
                <w:color w:val="000000" w:themeColor="text1"/>
                <w:sz w:val="18"/>
                <w:szCs w:val="18"/>
              </w:rPr>
              <w:t>5K</w:t>
            </w:r>
            <w:r w:rsidRPr="009A0DD0">
              <w:rPr>
                <w:rFonts w:asciiTheme="minorEastAsia" w:hAnsiTheme="minorEastAsia" w:cstheme="majorEastAsia" w:hint="eastAsia"/>
                <w:color w:val="000000" w:themeColor="text1"/>
                <w:sz w:val="18"/>
                <w:szCs w:val="18"/>
              </w:rPr>
              <w:t>；</w:t>
            </w:r>
          </w:p>
          <w:p w14:paraId="5A5184D9"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模制材料、橡胶或木制的，</w:t>
            </w:r>
            <w:r w:rsidRPr="009A0DD0">
              <w:rPr>
                <w:rFonts w:asciiTheme="minorEastAsia" w:hAnsiTheme="minorEastAsia" w:cstheme="majorEastAsia"/>
                <w:color w:val="000000" w:themeColor="text1"/>
                <w:sz w:val="18"/>
                <w:szCs w:val="18"/>
              </w:rPr>
              <w:t>60K</w:t>
            </w:r>
            <w:r w:rsidRPr="009A0DD0">
              <w:rPr>
                <w:rFonts w:asciiTheme="minorEastAsia" w:hAnsiTheme="minorEastAsia" w:cstheme="majorEastAsia" w:hint="eastAsia"/>
                <w:color w:val="000000" w:themeColor="text1"/>
                <w:sz w:val="18"/>
                <w:szCs w:val="18"/>
              </w:rPr>
              <w:t>。</w:t>
            </w:r>
          </w:p>
          <w:p w14:paraId="04626EC6"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2</w:t>
            </w:r>
            <w:r w:rsidRPr="009A0DD0">
              <w:rPr>
                <w:rFonts w:asciiTheme="minorEastAsia" w:hAnsiTheme="minorEastAsia" w:cstheme="majorEastAsia" w:hint="eastAsia"/>
                <w:color w:val="000000" w:themeColor="text1"/>
                <w:sz w:val="18"/>
                <w:szCs w:val="18"/>
              </w:rPr>
              <w:t>、可能触及表面（蒸烤箱前门）</w:t>
            </w:r>
          </w:p>
          <w:p w14:paraId="4F4051A9"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金属及喷涂金属，4</w:t>
            </w:r>
            <w:r w:rsidRPr="009A0DD0">
              <w:rPr>
                <w:rFonts w:asciiTheme="minorEastAsia" w:hAnsiTheme="minorEastAsia" w:cstheme="majorEastAsia"/>
                <w:color w:val="000000" w:themeColor="text1"/>
                <w:sz w:val="18"/>
                <w:szCs w:val="18"/>
              </w:rPr>
              <w:t>5K</w:t>
            </w:r>
            <w:r w:rsidRPr="009A0DD0">
              <w:rPr>
                <w:rFonts w:asciiTheme="minorEastAsia" w:hAnsiTheme="minorEastAsia" w:cstheme="majorEastAsia" w:hint="eastAsia"/>
                <w:color w:val="000000" w:themeColor="text1"/>
                <w:sz w:val="18"/>
                <w:szCs w:val="18"/>
              </w:rPr>
              <w:t>；</w:t>
            </w:r>
          </w:p>
          <w:p w14:paraId="71898EEB" w14:textId="77777777"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搪瓷金属，</w:t>
            </w:r>
            <w:r w:rsidRPr="009A0DD0">
              <w:rPr>
                <w:rFonts w:asciiTheme="minorEastAsia" w:hAnsiTheme="minorEastAsia" w:cstheme="majorEastAsia"/>
                <w:color w:val="000000" w:themeColor="text1"/>
                <w:sz w:val="18"/>
                <w:szCs w:val="18"/>
              </w:rPr>
              <w:t>50K</w:t>
            </w:r>
            <w:r w:rsidRPr="009A0DD0">
              <w:rPr>
                <w:rFonts w:asciiTheme="minorEastAsia" w:hAnsiTheme="minorEastAsia" w:cstheme="majorEastAsia" w:hint="eastAsia"/>
                <w:color w:val="000000" w:themeColor="text1"/>
                <w:sz w:val="18"/>
                <w:szCs w:val="18"/>
              </w:rPr>
              <w:t>；</w:t>
            </w:r>
          </w:p>
          <w:p w14:paraId="6F1582D8" w14:textId="7F57EB39" w:rsidR="00381C38" w:rsidRPr="009A0DD0" w:rsidRDefault="00381C38" w:rsidP="00381C38">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玻璃和陶瓷，</w:t>
            </w:r>
            <w:r w:rsidRPr="009A0DD0">
              <w:rPr>
                <w:rFonts w:asciiTheme="minorEastAsia" w:hAnsiTheme="minorEastAsia" w:cstheme="majorEastAsia"/>
                <w:color w:val="000000" w:themeColor="text1"/>
                <w:sz w:val="18"/>
                <w:szCs w:val="18"/>
              </w:rPr>
              <w:t>60K</w:t>
            </w:r>
            <w:r w:rsidRPr="009A0DD0">
              <w:rPr>
                <w:rFonts w:asciiTheme="minorEastAsia" w:hAnsiTheme="minorEastAsia" w:cstheme="majorEastAsia" w:hint="eastAsia"/>
                <w:color w:val="000000" w:themeColor="text1"/>
                <w:sz w:val="18"/>
                <w:szCs w:val="18"/>
              </w:rPr>
              <w:t>。</w:t>
            </w:r>
          </w:p>
        </w:tc>
        <w:tc>
          <w:tcPr>
            <w:tcW w:w="635" w:type="pct"/>
            <w:vAlign w:val="center"/>
          </w:tcPr>
          <w:p w14:paraId="497C1DF5" w14:textId="003A5CD7" w:rsidR="00B05389" w:rsidRPr="00816F5F" w:rsidRDefault="00B05389" w:rsidP="00B05389">
            <w:pPr>
              <w:rPr>
                <w:rFonts w:asciiTheme="minorEastAsia" w:hAnsiTheme="minorEastAsia"/>
                <w:kern w:val="0"/>
                <w:sz w:val="18"/>
                <w:szCs w:val="18"/>
              </w:rPr>
            </w:pPr>
            <w:r>
              <w:rPr>
                <w:rFonts w:asciiTheme="minorEastAsia" w:hAnsiTheme="minorEastAsia" w:hint="eastAsia"/>
                <w:kern w:val="0"/>
                <w:sz w:val="18"/>
                <w:szCs w:val="18"/>
              </w:rPr>
              <w:t>提高</w:t>
            </w:r>
          </w:p>
        </w:tc>
      </w:tr>
      <w:tr w:rsidR="00B05389" w:rsidRPr="00816F5F" w14:paraId="74C7CB9C" w14:textId="77777777" w:rsidTr="00041CBD">
        <w:trPr>
          <w:trHeight w:val="746"/>
          <w:jc w:val="center"/>
        </w:trPr>
        <w:tc>
          <w:tcPr>
            <w:tcW w:w="474" w:type="pct"/>
            <w:vAlign w:val="center"/>
          </w:tcPr>
          <w:p w14:paraId="04C5FCCE" w14:textId="5CDB0986" w:rsidR="00B05389" w:rsidRDefault="00381C38" w:rsidP="00B05389">
            <w:pPr>
              <w:jc w:val="center"/>
              <w:rPr>
                <w:rFonts w:asciiTheme="minorEastAsia" w:hAnsiTheme="minorEastAsia"/>
                <w:kern w:val="0"/>
                <w:sz w:val="18"/>
                <w:szCs w:val="18"/>
              </w:rPr>
            </w:pPr>
            <w:r>
              <w:rPr>
                <w:rFonts w:asciiTheme="minorEastAsia" w:hAnsiTheme="minorEastAsia"/>
                <w:kern w:val="0"/>
                <w:sz w:val="18"/>
                <w:szCs w:val="18"/>
              </w:rPr>
              <w:t>5</w:t>
            </w:r>
          </w:p>
        </w:tc>
        <w:tc>
          <w:tcPr>
            <w:tcW w:w="715" w:type="pct"/>
            <w:vAlign w:val="center"/>
          </w:tcPr>
          <w:p w14:paraId="206D9775" w14:textId="4BDF153E" w:rsidR="00B05389" w:rsidRDefault="00B05389" w:rsidP="00B05389">
            <w:pPr>
              <w:rPr>
                <w:rFonts w:asciiTheme="minorEastAsia" w:hAnsiTheme="minorEastAsia"/>
                <w:kern w:val="0"/>
                <w:sz w:val="18"/>
                <w:szCs w:val="18"/>
              </w:rPr>
            </w:pPr>
            <w:r>
              <w:rPr>
                <w:rFonts w:asciiTheme="minorEastAsia" w:hAnsiTheme="minorEastAsia" w:cs="宋体" w:hint="eastAsia"/>
                <w:sz w:val="18"/>
                <w:szCs w:val="18"/>
              </w:rPr>
              <w:t>熄火保护装置</w:t>
            </w:r>
          </w:p>
        </w:tc>
        <w:tc>
          <w:tcPr>
            <w:tcW w:w="1588" w:type="pct"/>
            <w:vAlign w:val="center"/>
          </w:tcPr>
          <w:p w14:paraId="6A721721" w14:textId="77777777" w:rsidR="00B05389" w:rsidRPr="0009602F" w:rsidRDefault="00B05389" w:rsidP="00B05389">
            <w:pPr>
              <w:rPr>
                <w:rFonts w:asciiTheme="minorEastAsia" w:hAnsiTheme="minorEastAsia" w:cstheme="majorEastAsia"/>
                <w:sz w:val="18"/>
                <w:szCs w:val="18"/>
              </w:rPr>
            </w:pPr>
            <w:r>
              <w:rPr>
                <w:rFonts w:asciiTheme="minorEastAsia" w:hAnsiTheme="minorEastAsia" w:cstheme="majorEastAsia" w:hint="eastAsia"/>
                <w:sz w:val="18"/>
                <w:szCs w:val="18"/>
              </w:rPr>
              <w:t>a）</w:t>
            </w:r>
            <w:r w:rsidRPr="0009602F">
              <w:rPr>
                <w:rFonts w:asciiTheme="minorEastAsia" w:hAnsiTheme="minorEastAsia" w:cstheme="majorEastAsia" w:hint="eastAsia"/>
                <w:sz w:val="18"/>
                <w:szCs w:val="18"/>
              </w:rPr>
              <w:t>开阀时间≤2s</w:t>
            </w:r>
          </w:p>
          <w:p w14:paraId="59BAAB84" w14:textId="35EE4ADE" w:rsidR="00B05389" w:rsidRPr="00816F5F" w:rsidRDefault="00B05389" w:rsidP="00B05389">
            <w:pPr>
              <w:rPr>
                <w:rFonts w:asciiTheme="minorEastAsia" w:hAnsiTheme="minorEastAsia"/>
                <w:kern w:val="0"/>
                <w:sz w:val="18"/>
                <w:szCs w:val="18"/>
              </w:rPr>
            </w:pPr>
            <w:r>
              <w:rPr>
                <w:rFonts w:asciiTheme="minorEastAsia" w:hAnsiTheme="minorEastAsia" w:cstheme="majorEastAsia" w:hint="eastAsia"/>
                <w:sz w:val="18"/>
                <w:szCs w:val="18"/>
              </w:rPr>
              <w:t>b）</w:t>
            </w:r>
            <w:r w:rsidRPr="0009602F">
              <w:rPr>
                <w:rFonts w:asciiTheme="minorEastAsia" w:hAnsiTheme="minorEastAsia" w:cstheme="majorEastAsia" w:hint="eastAsia"/>
                <w:sz w:val="18"/>
                <w:szCs w:val="18"/>
              </w:rPr>
              <w:t>闭</w:t>
            </w:r>
            <w:proofErr w:type="gramStart"/>
            <w:r w:rsidRPr="0009602F">
              <w:rPr>
                <w:rFonts w:asciiTheme="minorEastAsia" w:hAnsiTheme="minorEastAsia" w:cstheme="majorEastAsia" w:hint="eastAsia"/>
                <w:sz w:val="18"/>
                <w:szCs w:val="18"/>
              </w:rPr>
              <w:t>阀时间</w:t>
            </w:r>
            <w:proofErr w:type="gramEnd"/>
            <w:r w:rsidRPr="0009602F">
              <w:rPr>
                <w:rFonts w:asciiTheme="minorEastAsia" w:hAnsiTheme="minorEastAsia" w:cstheme="majorEastAsia" w:hint="eastAsia"/>
                <w:sz w:val="18"/>
                <w:szCs w:val="18"/>
              </w:rPr>
              <w:t>≤25s</w:t>
            </w:r>
          </w:p>
        </w:tc>
        <w:tc>
          <w:tcPr>
            <w:tcW w:w="1588" w:type="pct"/>
            <w:vAlign w:val="center"/>
          </w:tcPr>
          <w:p w14:paraId="6053636C" w14:textId="77777777" w:rsidR="00B05389" w:rsidRDefault="00B05389"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p>
          <w:p w14:paraId="2BC58240" w14:textId="7240897A" w:rsidR="00B05389" w:rsidRPr="0009602F" w:rsidRDefault="00B05389" w:rsidP="00B05389">
            <w:pPr>
              <w:rPr>
                <w:rFonts w:asciiTheme="minorEastAsia" w:hAnsiTheme="minorEastAsia" w:cstheme="majorEastAsia"/>
                <w:sz w:val="18"/>
                <w:szCs w:val="18"/>
              </w:rPr>
            </w:pPr>
            <w:r>
              <w:rPr>
                <w:rFonts w:asciiTheme="minorEastAsia" w:hAnsiTheme="minorEastAsia" w:cstheme="majorEastAsia" w:hint="eastAsia"/>
                <w:sz w:val="18"/>
                <w:szCs w:val="18"/>
              </w:rPr>
              <w:t>a）</w:t>
            </w:r>
            <w:r w:rsidRPr="0009602F">
              <w:rPr>
                <w:rFonts w:asciiTheme="minorEastAsia" w:hAnsiTheme="minorEastAsia" w:cstheme="majorEastAsia" w:hint="eastAsia"/>
                <w:sz w:val="18"/>
                <w:szCs w:val="18"/>
              </w:rPr>
              <w:t>开阀时间≤</w:t>
            </w:r>
            <w:r>
              <w:rPr>
                <w:rFonts w:asciiTheme="minorEastAsia" w:hAnsiTheme="minorEastAsia" w:cstheme="majorEastAsia"/>
                <w:sz w:val="18"/>
                <w:szCs w:val="18"/>
              </w:rPr>
              <w:t>10</w:t>
            </w:r>
            <w:r w:rsidRPr="0009602F">
              <w:rPr>
                <w:rFonts w:asciiTheme="minorEastAsia" w:hAnsiTheme="minorEastAsia" w:cstheme="majorEastAsia" w:hint="eastAsia"/>
                <w:sz w:val="18"/>
                <w:szCs w:val="18"/>
              </w:rPr>
              <w:t>s</w:t>
            </w:r>
          </w:p>
          <w:p w14:paraId="2841EBD5" w14:textId="36C26E94" w:rsidR="00B05389" w:rsidRPr="00816F5F" w:rsidRDefault="00B05389" w:rsidP="00B05389">
            <w:pPr>
              <w:rPr>
                <w:rFonts w:asciiTheme="minorEastAsia" w:hAnsiTheme="minorEastAsia" w:cstheme="majorEastAsia"/>
                <w:sz w:val="18"/>
                <w:szCs w:val="18"/>
              </w:rPr>
            </w:pPr>
            <w:r>
              <w:rPr>
                <w:rFonts w:asciiTheme="minorEastAsia" w:hAnsiTheme="minorEastAsia" w:cstheme="majorEastAsia" w:hint="eastAsia"/>
                <w:sz w:val="18"/>
                <w:szCs w:val="18"/>
              </w:rPr>
              <w:t>b）</w:t>
            </w:r>
            <w:r w:rsidRPr="0009602F">
              <w:rPr>
                <w:rFonts w:asciiTheme="minorEastAsia" w:hAnsiTheme="minorEastAsia" w:cstheme="majorEastAsia" w:hint="eastAsia"/>
                <w:sz w:val="18"/>
                <w:szCs w:val="18"/>
              </w:rPr>
              <w:t>闭</w:t>
            </w:r>
            <w:proofErr w:type="gramStart"/>
            <w:r w:rsidRPr="0009602F">
              <w:rPr>
                <w:rFonts w:asciiTheme="minorEastAsia" w:hAnsiTheme="minorEastAsia" w:cstheme="majorEastAsia" w:hint="eastAsia"/>
                <w:sz w:val="18"/>
                <w:szCs w:val="18"/>
              </w:rPr>
              <w:t>阀时间</w:t>
            </w:r>
            <w:proofErr w:type="gramEnd"/>
            <w:r w:rsidRPr="0009602F">
              <w:rPr>
                <w:rFonts w:asciiTheme="minorEastAsia" w:hAnsiTheme="minorEastAsia" w:cstheme="majorEastAsia" w:hint="eastAsia"/>
                <w:sz w:val="18"/>
                <w:szCs w:val="18"/>
              </w:rPr>
              <w:t>≤</w:t>
            </w:r>
            <w:r>
              <w:rPr>
                <w:rFonts w:asciiTheme="minorEastAsia" w:hAnsiTheme="minorEastAsia" w:cstheme="majorEastAsia"/>
                <w:sz w:val="18"/>
                <w:szCs w:val="18"/>
              </w:rPr>
              <w:t>60</w:t>
            </w:r>
            <w:r w:rsidRPr="0009602F">
              <w:rPr>
                <w:rFonts w:asciiTheme="minorEastAsia" w:hAnsiTheme="minorEastAsia" w:cstheme="majorEastAsia" w:hint="eastAsia"/>
                <w:sz w:val="18"/>
                <w:szCs w:val="18"/>
              </w:rPr>
              <w:t>s</w:t>
            </w:r>
          </w:p>
        </w:tc>
        <w:tc>
          <w:tcPr>
            <w:tcW w:w="635" w:type="pct"/>
            <w:vAlign w:val="center"/>
          </w:tcPr>
          <w:p w14:paraId="37453324" w14:textId="0DA13F22" w:rsidR="00B05389" w:rsidRPr="00816F5F" w:rsidRDefault="00B05389" w:rsidP="00B05389">
            <w:pPr>
              <w:rPr>
                <w:rFonts w:asciiTheme="minorEastAsia" w:hAnsiTheme="minorEastAsia"/>
                <w:kern w:val="0"/>
                <w:sz w:val="18"/>
                <w:szCs w:val="18"/>
              </w:rPr>
            </w:pPr>
            <w:r>
              <w:rPr>
                <w:rFonts w:asciiTheme="minorEastAsia" w:hAnsiTheme="minorEastAsia" w:hint="eastAsia"/>
                <w:kern w:val="0"/>
                <w:sz w:val="18"/>
                <w:szCs w:val="18"/>
              </w:rPr>
              <w:t>提高</w:t>
            </w:r>
          </w:p>
        </w:tc>
      </w:tr>
      <w:tr w:rsidR="00B05389" w:rsidRPr="00816F5F" w14:paraId="58A16C69" w14:textId="77777777" w:rsidTr="00041CBD">
        <w:trPr>
          <w:trHeight w:val="746"/>
          <w:jc w:val="center"/>
        </w:trPr>
        <w:tc>
          <w:tcPr>
            <w:tcW w:w="474" w:type="pct"/>
            <w:vAlign w:val="center"/>
          </w:tcPr>
          <w:p w14:paraId="5D57746B" w14:textId="3092C980" w:rsidR="00B05389" w:rsidRDefault="00381C38" w:rsidP="00B05389">
            <w:pPr>
              <w:jc w:val="center"/>
              <w:rPr>
                <w:rFonts w:asciiTheme="minorEastAsia" w:hAnsiTheme="minorEastAsia"/>
                <w:kern w:val="0"/>
                <w:sz w:val="18"/>
                <w:szCs w:val="18"/>
              </w:rPr>
            </w:pPr>
            <w:r>
              <w:rPr>
                <w:rFonts w:asciiTheme="minorEastAsia" w:hAnsiTheme="minorEastAsia" w:hint="eastAsia"/>
                <w:kern w:val="0"/>
                <w:sz w:val="18"/>
                <w:szCs w:val="18"/>
              </w:rPr>
              <w:lastRenderedPageBreak/>
              <w:t>6</w:t>
            </w:r>
          </w:p>
        </w:tc>
        <w:tc>
          <w:tcPr>
            <w:tcW w:w="715" w:type="pct"/>
            <w:vAlign w:val="center"/>
          </w:tcPr>
          <w:p w14:paraId="7E925202" w14:textId="483EC8CF" w:rsidR="00B05389" w:rsidRDefault="00B05389" w:rsidP="00B05389">
            <w:pPr>
              <w:rPr>
                <w:rFonts w:asciiTheme="minorEastAsia" w:hAnsiTheme="minorEastAsia"/>
                <w:kern w:val="0"/>
                <w:sz w:val="18"/>
                <w:szCs w:val="18"/>
              </w:rPr>
            </w:pPr>
            <w:r>
              <w:rPr>
                <w:rFonts w:asciiTheme="minorEastAsia" w:hAnsiTheme="minorEastAsia" w:cs="宋体" w:hint="eastAsia"/>
                <w:sz w:val="18"/>
                <w:szCs w:val="18"/>
              </w:rPr>
              <w:t>烟道防火安全装置</w:t>
            </w:r>
          </w:p>
        </w:tc>
        <w:tc>
          <w:tcPr>
            <w:tcW w:w="1588" w:type="pct"/>
            <w:vAlign w:val="center"/>
          </w:tcPr>
          <w:p w14:paraId="673B3461" w14:textId="11BB067C" w:rsidR="00B05389" w:rsidRPr="00816F5F" w:rsidRDefault="00B05389" w:rsidP="00B05389">
            <w:pPr>
              <w:rPr>
                <w:rFonts w:asciiTheme="minorEastAsia" w:hAnsiTheme="minorEastAsia"/>
                <w:kern w:val="0"/>
                <w:sz w:val="18"/>
                <w:szCs w:val="18"/>
              </w:rPr>
            </w:pPr>
            <w:r>
              <w:rPr>
                <w:rFonts w:asciiTheme="minorEastAsia" w:hAnsiTheme="minorEastAsia" w:cstheme="majorEastAsia" w:hint="eastAsia"/>
                <w:sz w:val="18"/>
                <w:szCs w:val="18"/>
              </w:rPr>
              <w:t>明火进入到烟道后3</w:t>
            </w:r>
            <w:r>
              <w:rPr>
                <w:rFonts w:asciiTheme="minorEastAsia" w:hAnsiTheme="minorEastAsia" w:cstheme="majorEastAsia"/>
                <w:sz w:val="18"/>
                <w:szCs w:val="18"/>
              </w:rPr>
              <w:t>0s</w:t>
            </w:r>
            <w:r>
              <w:rPr>
                <w:rFonts w:asciiTheme="minorEastAsia" w:hAnsiTheme="minorEastAsia" w:cstheme="majorEastAsia" w:hint="eastAsia"/>
                <w:sz w:val="18"/>
                <w:szCs w:val="18"/>
              </w:rPr>
              <w:t>内应切断燃气通路和风机电源。</w:t>
            </w:r>
          </w:p>
        </w:tc>
        <w:tc>
          <w:tcPr>
            <w:tcW w:w="1588" w:type="pct"/>
            <w:vAlign w:val="center"/>
          </w:tcPr>
          <w:p w14:paraId="2335D434" w14:textId="77777777" w:rsidR="00B05389" w:rsidRDefault="00B05389"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p>
          <w:p w14:paraId="655557DC" w14:textId="63E1F12B" w:rsidR="00B05389" w:rsidRPr="00816F5F" w:rsidRDefault="00B05389" w:rsidP="00B05389">
            <w:pPr>
              <w:rPr>
                <w:rFonts w:asciiTheme="minorEastAsia" w:hAnsiTheme="minorEastAsia" w:cstheme="majorEastAsia"/>
                <w:sz w:val="18"/>
                <w:szCs w:val="18"/>
              </w:rPr>
            </w:pPr>
            <w:r>
              <w:rPr>
                <w:rFonts w:asciiTheme="minorEastAsia" w:hAnsiTheme="minorEastAsia" w:cstheme="majorEastAsia" w:hint="eastAsia"/>
                <w:sz w:val="18"/>
                <w:szCs w:val="18"/>
              </w:rPr>
              <w:t>一致</w:t>
            </w:r>
          </w:p>
        </w:tc>
        <w:tc>
          <w:tcPr>
            <w:tcW w:w="635" w:type="pct"/>
            <w:vAlign w:val="center"/>
          </w:tcPr>
          <w:p w14:paraId="44CBC716" w14:textId="1F981ABC" w:rsidR="00B05389" w:rsidRPr="00816F5F" w:rsidRDefault="00B05389" w:rsidP="00B05389">
            <w:pPr>
              <w:rPr>
                <w:rFonts w:asciiTheme="minorEastAsia" w:hAnsiTheme="minorEastAsia"/>
                <w:kern w:val="0"/>
                <w:sz w:val="18"/>
                <w:szCs w:val="18"/>
              </w:rPr>
            </w:pPr>
            <w:r>
              <w:rPr>
                <w:rFonts w:asciiTheme="minorEastAsia" w:hAnsiTheme="minorEastAsia" w:hint="eastAsia"/>
                <w:kern w:val="0"/>
                <w:sz w:val="18"/>
                <w:szCs w:val="18"/>
              </w:rPr>
              <w:t>等同</w:t>
            </w:r>
          </w:p>
        </w:tc>
      </w:tr>
      <w:tr w:rsidR="00B05389" w:rsidRPr="00816F5F" w14:paraId="4A6A7C62" w14:textId="77777777" w:rsidTr="00041CBD">
        <w:trPr>
          <w:trHeight w:val="746"/>
          <w:jc w:val="center"/>
        </w:trPr>
        <w:tc>
          <w:tcPr>
            <w:tcW w:w="474" w:type="pct"/>
            <w:vAlign w:val="center"/>
          </w:tcPr>
          <w:p w14:paraId="2643917D" w14:textId="3313CF10" w:rsidR="00B05389" w:rsidRDefault="00381C38" w:rsidP="00B05389">
            <w:pPr>
              <w:jc w:val="center"/>
              <w:rPr>
                <w:rFonts w:asciiTheme="minorEastAsia" w:hAnsiTheme="minorEastAsia"/>
                <w:kern w:val="0"/>
                <w:sz w:val="18"/>
                <w:szCs w:val="18"/>
              </w:rPr>
            </w:pPr>
            <w:r>
              <w:rPr>
                <w:rFonts w:asciiTheme="minorEastAsia" w:hAnsiTheme="minorEastAsia" w:hint="eastAsia"/>
                <w:kern w:val="0"/>
                <w:sz w:val="18"/>
                <w:szCs w:val="18"/>
              </w:rPr>
              <w:t>7</w:t>
            </w:r>
          </w:p>
        </w:tc>
        <w:tc>
          <w:tcPr>
            <w:tcW w:w="715" w:type="pct"/>
            <w:vAlign w:val="center"/>
          </w:tcPr>
          <w:p w14:paraId="7E5D52C2" w14:textId="2BAA8C82" w:rsidR="00B05389" w:rsidRDefault="00B05389" w:rsidP="00B05389">
            <w:pPr>
              <w:rPr>
                <w:rFonts w:asciiTheme="minorEastAsia" w:hAnsiTheme="minorEastAsia"/>
                <w:kern w:val="0"/>
                <w:sz w:val="18"/>
                <w:szCs w:val="18"/>
              </w:rPr>
            </w:pPr>
            <w:r>
              <w:rPr>
                <w:rFonts w:asciiTheme="minorEastAsia" w:hAnsiTheme="minorEastAsia" w:cs="宋体" w:hint="eastAsia"/>
                <w:sz w:val="18"/>
                <w:szCs w:val="18"/>
              </w:rPr>
              <w:t>电点火装置</w:t>
            </w:r>
          </w:p>
        </w:tc>
        <w:tc>
          <w:tcPr>
            <w:tcW w:w="1588" w:type="pct"/>
            <w:vAlign w:val="center"/>
          </w:tcPr>
          <w:p w14:paraId="66957CD2" w14:textId="15E52065" w:rsidR="00B05389" w:rsidRPr="00816F5F" w:rsidRDefault="00B05389" w:rsidP="009C298D">
            <w:pPr>
              <w:rPr>
                <w:rFonts w:asciiTheme="minorEastAsia" w:hAnsiTheme="minorEastAsia"/>
                <w:kern w:val="0"/>
                <w:sz w:val="18"/>
                <w:szCs w:val="18"/>
              </w:rPr>
            </w:pPr>
            <w:r>
              <w:rPr>
                <w:rFonts w:asciiTheme="minorEastAsia" w:hAnsiTheme="minorEastAsia" w:cstheme="majorEastAsia" w:hint="eastAsia"/>
                <w:sz w:val="18"/>
                <w:szCs w:val="18"/>
              </w:rPr>
              <w:t>点1</w:t>
            </w:r>
            <w:r>
              <w:rPr>
                <w:rFonts w:asciiTheme="minorEastAsia" w:hAnsiTheme="minorEastAsia" w:cstheme="majorEastAsia"/>
                <w:sz w:val="18"/>
                <w:szCs w:val="18"/>
              </w:rPr>
              <w:t>0</w:t>
            </w:r>
            <w:r>
              <w:rPr>
                <w:rFonts w:asciiTheme="minorEastAsia" w:hAnsiTheme="minorEastAsia" w:cstheme="majorEastAsia" w:hint="eastAsia"/>
                <w:sz w:val="18"/>
                <w:szCs w:val="18"/>
              </w:rPr>
              <w:t>次每次均应点燃</w:t>
            </w:r>
            <w:r w:rsidR="009C298D">
              <w:rPr>
                <w:rFonts w:asciiTheme="minorEastAsia" w:hAnsiTheme="minorEastAsia" w:cstheme="majorEastAsia" w:hint="eastAsia"/>
                <w:sz w:val="18"/>
                <w:szCs w:val="18"/>
              </w:rPr>
              <w:t>。</w:t>
            </w:r>
          </w:p>
        </w:tc>
        <w:tc>
          <w:tcPr>
            <w:tcW w:w="1588" w:type="pct"/>
            <w:vAlign w:val="center"/>
          </w:tcPr>
          <w:p w14:paraId="43F8C87F" w14:textId="77777777" w:rsidR="00B05389" w:rsidRDefault="009C298D"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p>
          <w:p w14:paraId="0FE26AB8" w14:textId="1B4ADB6A" w:rsidR="009C298D" w:rsidRPr="00816F5F" w:rsidRDefault="009C298D" w:rsidP="00B05389">
            <w:pPr>
              <w:rPr>
                <w:rFonts w:asciiTheme="minorEastAsia" w:hAnsiTheme="minorEastAsia" w:cstheme="majorEastAsia"/>
                <w:sz w:val="18"/>
                <w:szCs w:val="18"/>
              </w:rPr>
            </w:pPr>
            <w:r>
              <w:rPr>
                <w:rFonts w:asciiTheme="minorEastAsia" w:hAnsiTheme="minorEastAsia" w:cstheme="majorEastAsia" w:hint="eastAsia"/>
                <w:sz w:val="18"/>
                <w:szCs w:val="18"/>
              </w:rPr>
              <w:t>点1</w:t>
            </w:r>
            <w:r>
              <w:rPr>
                <w:rFonts w:asciiTheme="minorEastAsia" w:hAnsiTheme="minorEastAsia" w:cstheme="majorEastAsia"/>
                <w:sz w:val="18"/>
                <w:szCs w:val="18"/>
              </w:rPr>
              <w:t>0</w:t>
            </w:r>
            <w:r>
              <w:rPr>
                <w:rFonts w:asciiTheme="minorEastAsia" w:hAnsiTheme="minorEastAsia" w:cstheme="majorEastAsia" w:hint="eastAsia"/>
                <w:sz w:val="18"/>
                <w:szCs w:val="18"/>
              </w:rPr>
              <w:t>次有8次以上点燃。</w:t>
            </w:r>
          </w:p>
        </w:tc>
        <w:tc>
          <w:tcPr>
            <w:tcW w:w="635" w:type="pct"/>
            <w:vAlign w:val="center"/>
          </w:tcPr>
          <w:p w14:paraId="2BE34F6B" w14:textId="795619EA" w:rsidR="00B05389" w:rsidRPr="00816F5F" w:rsidRDefault="009C298D" w:rsidP="00B05389">
            <w:pPr>
              <w:rPr>
                <w:rFonts w:asciiTheme="minorEastAsia" w:hAnsiTheme="minorEastAsia"/>
                <w:kern w:val="0"/>
                <w:sz w:val="18"/>
                <w:szCs w:val="18"/>
              </w:rPr>
            </w:pPr>
            <w:r>
              <w:rPr>
                <w:rFonts w:asciiTheme="minorEastAsia" w:hAnsiTheme="minorEastAsia" w:hint="eastAsia"/>
                <w:kern w:val="0"/>
                <w:sz w:val="18"/>
                <w:szCs w:val="18"/>
              </w:rPr>
              <w:t>提高</w:t>
            </w:r>
          </w:p>
        </w:tc>
      </w:tr>
      <w:tr w:rsidR="00B05389" w:rsidRPr="00816F5F" w14:paraId="2D404603" w14:textId="77777777" w:rsidTr="00041CBD">
        <w:trPr>
          <w:trHeight w:val="746"/>
          <w:jc w:val="center"/>
        </w:trPr>
        <w:tc>
          <w:tcPr>
            <w:tcW w:w="474" w:type="pct"/>
            <w:vAlign w:val="center"/>
          </w:tcPr>
          <w:p w14:paraId="3CBF9CDC" w14:textId="0069DD39" w:rsidR="00B05389" w:rsidRDefault="00381C38" w:rsidP="00B05389">
            <w:pPr>
              <w:jc w:val="center"/>
              <w:rPr>
                <w:rFonts w:asciiTheme="minorEastAsia" w:hAnsiTheme="minorEastAsia"/>
                <w:kern w:val="0"/>
                <w:sz w:val="18"/>
                <w:szCs w:val="18"/>
              </w:rPr>
            </w:pPr>
            <w:r>
              <w:rPr>
                <w:rFonts w:asciiTheme="minorEastAsia" w:hAnsiTheme="minorEastAsia" w:hint="eastAsia"/>
                <w:kern w:val="0"/>
                <w:sz w:val="18"/>
                <w:szCs w:val="18"/>
              </w:rPr>
              <w:t>8</w:t>
            </w:r>
          </w:p>
        </w:tc>
        <w:tc>
          <w:tcPr>
            <w:tcW w:w="715" w:type="pct"/>
            <w:vAlign w:val="center"/>
          </w:tcPr>
          <w:p w14:paraId="022479F6" w14:textId="48DD32DD" w:rsidR="00B05389" w:rsidRDefault="00B05389" w:rsidP="00B05389">
            <w:pPr>
              <w:rPr>
                <w:rFonts w:asciiTheme="minorEastAsia" w:hAnsiTheme="minorEastAsia"/>
                <w:kern w:val="0"/>
                <w:sz w:val="18"/>
                <w:szCs w:val="18"/>
              </w:rPr>
            </w:pPr>
            <w:r>
              <w:rPr>
                <w:rFonts w:asciiTheme="minorEastAsia" w:hAnsiTheme="minorEastAsia" w:cs="宋体" w:hint="eastAsia"/>
                <w:sz w:val="18"/>
                <w:szCs w:val="18"/>
              </w:rPr>
              <w:t>使用性能</w:t>
            </w:r>
          </w:p>
        </w:tc>
        <w:tc>
          <w:tcPr>
            <w:tcW w:w="1588" w:type="pct"/>
            <w:vAlign w:val="center"/>
          </w:tcPr>
          <w:p w14:paraId="15484F46" w14:textId="77777777" w:rsidR="00B05389" w:rsidRDefault="00B05389" w:rsidP="00B05389">
            <w:pPr>
              <w:rPr>
                <w:rFonts w:asciiTheme="minorEastAsia" w:hAnsiTheme="minorEastAsia" w:cstheme="majorEastAsia"/>
                <w:sz w:val="18"/>
                <w:szCs w:val="18"/>
              </w:rPr>
            </w:pPr>
            <w:proofErr w:type="gramStart"/>
            <w:r>
              <w:rPr>
                <w:rFonts w:asciiTheme="minorEastAsia" w:hAnsiTheme="minorEastAsia" w:cstheme="majorEastAsia" w:hint="eastAsia"/>
                <w:sz w:val="18"/>
                <w:szCs w:val="18"/>
              </w:rPr>
              <w:t>大气式灶热效率</w:t>
            </w:r>
            <w:proofErr w:type="gramEnd"/>
            <w:r>
              <w:rPr>
                <w:rFonts w:ascii="宋体" w:hAnsi="宋体" w:cs="宋体" w:hint="eastAsia"/>
                <w:kern w:val="0"/>
                <w:sz w:val="18"/>
                <w:szCs w:val="18"/>
              </w:rPr>
              <w:t>≥6</w:t>
            </w:r>
            <w:r>
              <w:rPr>
                <w:rFonts w:ascii="宋体" w:hAnsi="宋体" w:cs="宋体"/>
                <w:kern w:val="0"/>
                <w:sz w:val="18"/>
                <w:szCs w:val="18"/>
              </w:rPr>
              <w:t>1%</w:t>
            </w:r>
          </w:p>
          <w:p w14:paraId="24FB4770" w14:textId="1215F644" w:rsidR="00B05389" w:rsidRPr="00816F5F" w:rsidRDefault="00B05389" w:rsidP="00B05389">
            <w:pPr>
              <w:rPr>
                <w:rFonts w:asciiTheme="minorEastAsia" w:hAnsiTheme="minorEastAsia"/>
                <w:kern w:val="0"/>
                <w:sz w:val="18"/>
                <w:szCs w:val="18"/>
              </w:rPr>
            </w:pPr>
            <w:r>
              <w:rPr>
                <w:rFonts w:asciiTheme="minorEastAsia" w:hAnsiTheme="minorEastAsia" w:cstheme="majorEastAsia" w:hint="eastAsia"/>
                <w:sz w:val="18"/>
                <w:szCs w:val="18"/>
              </w:rPr>
              <w:t>红外线灶热效率</w:t>
            </w:r>
            <w:r>
              <w:rPr>
                <w:rFonts w:ascii="宋体" w:hAnsi="宋体" w:cs="宋体" w:hint="eastAsia"/>
                <w:kern w:val="0"/>
                <w:sz w:val="18"/>
                <w:szCs w:val="18"/>
              </w:rPr>
              <w:t>≥6</w:t>
            </w:r>
            <w:r>
              <w:rPr>
                <w:rFonts w:ascii="宋体" w:hAnsi="宋体" w:cs="宋体"/>
                <w:kern w:val="0"/>
                <w:sz w:val="18"/>
                <w:szCs w:val="18"/>
              </w:rPr>
              <w:t>3%</w:t>
            </w:r>
          </w:p>
        </w:tc>
        <w:tc>
          <w:tcPr>
            <w:tcW w:w="1588" w:type="pct"/>
            <w:vAlign w:val="center"/>
          </w:tcPr>
          <w:p w14:paraId="5116F518" w14:textId="77777777" w:rsidR="00B05389" w:rsidRDefault="008311E7"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30720-2014</w:t>
            </w:r>
          </w:p>
          <w:p w14:paraId="7026DCCD" w14:textId="5985A925" w:rsidR="008311E7" w:rsidRDefault="00CF6EF8" w:rsidP="00B05389">
            <w:pPr>
              <w:rPr>
                <w:rFonts w:asciiTheme="minorEastAsia" w:hAnsiTheme="minorEastAsia" w:cstheme="majorEastAsia"/>
                <w:sz w:val="18"/>
                <w:szCs w:val="18"/>
              </w:rPr>
            </w:pPr>
            <w:r>
              <w:rPr>
                <w:rFonts w:asciiTheme="minorEastAsia" w:hAnsiTheme="minorEastAsia" w:cstheme="majorEastAsia" w:hint="eastAsia"/>
                <w:sz w:val="18"/>
                <w:szCs w:val="18"/>
              </w:rPr>
              <w:t>大气式一级能效：</w:t>
            </w:r>
            <w:r w:rsidRPr="008311E7">
              <w:rPr>
                <w:rFonts w:asciiTheme="minorEastAsia" w:hAnsiTheme="minorEastAsia" w:cstheme="majorEastAsia" w:hint="eastAsia"/>
                <w:sz w:val="18"/>
                <w:szCs w:val="18"/>
              </w:rPr>
              <w:t>≥</w:t>
            </w:r>
            <w:r w:rsidRPr="008311E7">
              <w:rPr>
                <w:rFonts w:asciiTheme="minorEastAsia" w:hAnsiTheme="minorEastAsia" w:cstheme="majorEastAsia"/>
                <w:sz w:val="18"/>
                <w:szCs w:val="18"/>
              </w:rPr>
              <w:t>59%</w:t>
            </w:r>
            <w:r>
              <w:rPr>
                <w:rFonts w:asciiTheme="minorEastAsia" w:hAnsiTheme="minorEastAsia" w:cstheme="majorEastAsia" w:hint="eastAsia"/>
                <w:sz w:val="18"/>
                <w:szCs w:val="18"/>
              </w:rPr>
              <w:t>；</w:t>
            </w:r>
          </w:p>
          <w:p w14:paraId="5B542304" w14:textId="2FC7EE7F" w:rsidR="008311E7" w:rsidRPr="008311E7" w:rsidRDefault="00CF6EF8" w:rsidP="00CF6EF8">
            <w:pPr>
              <w:rPr>
                <w:rFonts w:asciiTheme="minorEastAsia" w:hAnsiTheme="minorEastAsia" w:cstheme="majorEastAsia"/>
                <w:sz w:val="18"/>
                <w:szCs w:val="18"/>
              </w:rPr>
            </w:pPr>
            <w:r>
              <w:rPr>
                <w:rFonts w:asciiTheme="minorEastAsia" w:hAnsiTheme="minorEastAsia" w:cstheme="majorEastAsia" w:hint="eastAsia"/>
                <w:sz w:val="18"/>
                <w:szCs w:val="18"/>
              </w:rPr>
              <w:t>红外线一级能效：</w:t>
            </w:r>
            <w:r w:rsidRPr="008311E7">
              <w:rPr>
                <w:rFonts w:asciiTheme="minorEastAsia" w:hAnsiTheme="minorEastAsia" w:cstheme="majorEastAsia" w:hint="eastAsia"/>
                <w:sz w:val="18"/>
                <w:szCs w:val="18"/>
              </w:rPr>
              <w:t>≥</w:t>
            </w:r>
            <w:r>
              <w:rPr>
                <w:rFonts w:asciiTheme="minorEastAsia" w:hAnsiTheme="minorEastAsia" w:cstheme="majorEastAsia"/>
                <w:sz w:val="18"/>
                <w:szCs w:val="18"/>
              </w:rPr>
              <w:t>61</w:t>
            </w:r>
            <w:r w:rsidRPr="008311E7">
              <w:rPr>
                <w:rFonts w:asciiTheme="minorEastAsia" w:hAnsiTheme="minorEastAsia" w:cstheme="majorEastAsia"/>
                <w:sz w:val="18"/>
                <w:szCs w:val="18"/>
              </w:rPr>
              <w:t>%</w:t>
            </w:r>
            <w:r>
              <w:rPr>
                <w:rFonts w:asciiTheme="minorEastAsia" w:hAnsiTheme="minorEastAsia" w:cstheme="majorEastAsia" w:hint="eastAsia"/>
                <w:sz w:val="18"/>
                <w:szCs w:val="18"/>
              </w:rPr>
              <w:t>。</w:t>
            </w:r>
          </w:p>
        </w:tc>
        <w:tc>
          <w:tcPr>
            <w:tcW w:w="635" w:type="pct"/>
            <w:vAlign w:val="center"/>
          </w:tcPr>
          <w:p w14:paraId="5D695720" w14:textId="4E4935A3" w:rsidR="00B05389" w:rsidRPr="00816F5F" w:rsidRDefault="00CF6EF8" w:rsidP="00B05389">
            <w:pPr>
              <w:rPr>
                <w:rFonts w:asciiTheme="minorEastAsia" w:hAnsiTheme="minorEastAsia"/>
                <w:kern w:val="0"/>
                <w:sz w:val="18"/>
                <w:szCs w:val="18"/>
              </w:rPr>
            </w:pPr>
            <w:r>
              <w:rPr>
                <w:rFonts w:asciiTheme="minorEastAsia" w:hAnsiTheme="minorEastAsia" w:hint="eastAsia"/>
                <w:kern w:val="0"/>
                <w:sz w:val="18"/>
                <w:szCs w:val="18"/>
              </w:rPr>
              <w:t>提高</w:t>
            </w:r>
          </w:p>
        </w:tc>
      </w:tr>
      <w:tr w:rsidR="00934898" w:rsidRPr="00816F5F" w14:paraId="7711244D" w14:textId="77777777" w:rsidTr="00041CBD">
        <w:trPr>
          <w:trHeight w:val="746"/>
          <w:jc w:val="center"/>
        </w:trPr>
        <w:tc>
          <w:tcPr>
            <w:tcW w:w="474" w:type="pct"/>
            <w:vAlign w:val="center"/>
          </w:tcPr>
          <w:p w14:paraId="55192C03" w14:textId="7D462C6C" w:rsidR="00934898" w:rsidRDefault="00381C38" w:rsidP="00934898">
            <w:pPr>
              <w:jc w:val="center"/>
              <w:rPr>
                <w:rFonts w:asciiTheme="minorEastAsia" w:hAnsiTheme="minorEastAsia"/>
                <w:kern w:val="0"/>
                <w:sz w:val="18"/>
                <w:szCs w:val="18"/>
              </w:rPr>
            </w:pPr>
            <w:r>
              <w:rPr>
                <w:rFonts w:asciiTheme="minorEastAsia" w:hAnsiTheme="minorEastAsia" w:hint="eastAsia"/>
                <w:kern w:val="0"/>
                <w:sz w:val="18"/>
                <w:szCs w:val="18"/>
              </w:rPr>
              <w:t>9</w:t>
            </w:r>
          </w:p>
        </w:tc>
        <w:tc>
          <w:tcPr>
            <w:tcW w:w="715" w:type="pct"/>
            <w:vAlign w:val="center"/>
          </w:tcPr>
          <w:p w14:paraId="392AB0CB" w14:textId="68F527BE" w:rsidR="00934898" w:rsidRDefault="00934898" w:rsidP="00934898">
            <w:pPr>
              <w:rPr>
                <w:rFonts w:asciiTheme="minorEastAsia" w:hAnsiTheme="minorEastAsia"/>
                <w:kern w:val="0"/>
                <w:sz w:val="18"/>
                <w:szCs w:val="18"/>
              </w:rPr>
            </w:pPr>
            <w:r>
              <w:rPr>
                <w:rFonts w:asciiTheme="minorEastAsia" w:hAnsiTheme="minorEastAsia" w:cs="宋体" w:hint="eastAsia"/>
                <w:sz w:val="18"/>
                <w:szCs w:val="18"/>
              </w:rPr>
              <w:t>风量偏差</w:t>
            </w:r>
          </w:p>
        </w:tc>
        <w:tc>
          <w:tcPr>
            <w:tcW w:w="1588" w:type="pct"/>
            <w:vAlign w:val="center"/>
          </w:tcPr>
          <w:p w14:paraId="48971228" w14:textId="28409AF5" w:rsidR="00934898" w:rsidRDefault="00934898" w:rsidP="00934898">
            <w:pPr>
              <w:rPr>
                <w:rFonts w:asciiTheme="minorEastAsia" w:hAnsiTheme="minorEastAsia"/>
                <w:kern w:val="0"/>
                <w:sz w:val="18"/>
                <w:szCs w:val="18"/>
              </w:rPr>
            </w:pPr>
            <w:r w:rsidRPr="001346AC">
              <w:rPr>
                <w:rFonts w:asciiTheme="minorEastAsia" w:hAnsiTheme="minorEastAsia" w:cstheme="majorEastAsia" w:hint="eastAsia"/>
                <w:color w:val="000000" w:themeColor="text1"/>
                <w:sz w:val="18"/>
                <w:szCs w:val="18"/>
              </w:rPr>
              <w:t>-</w:t>
            </w:r>
            <w:r w:rsidRPr="001346AC">
              <w:rPr>
                <w:rFonts w:asciiTheme="minorEastAsia" w:hAnsiTheme="minorEastAsia" w:cstheme="majorEastAsia"/>
                <w:color w:val="000000" w:themeColor="text1"/>
                <w:sz w:val="18"/>
                <w:szCs w:val="18"/>
              </w:rPr>
              <w:t>5%</w:t>
            </w:r>
            <w:r w:rsidRPr="001346AC">
              <w:rPr>
                <w:rFonts w:asciiTheme="minorEastAsia" w:hAnsiTheme="minorEastAsia" w:cstheme="majorEastAsia" w:hint="eastAsia"/>
                <w:color w:val="000000" w:themeColor="text1"/>
                <w:sz w:val="18"/>
                <w:szCs w:val="18"/>
              </w:rPr>
              <w:t>。</w:t>
            </w:r>
          </w:p>
        </w:tc>
        <w:tc>
          <w:tcPr>
            <w:tcW w:w="1588" w:type="pct"/>
            <w:vAlign w:val="center"/>
          </w:tcPr>
          <w:p w14:paraId="774AEE61" w14:textId="77777777" w:rsidR="00934898" w:rsidRDefault="00934898" w:rsidP="00934898">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B/T 17713-2011</w:t>
            </w:r>
          </w:p>
          <w:p w14:paraId="3F73F60B" w14:textId="77777777" w:rsidR="00934898" w:rsidRDefault="00934898" w:rsidP="00934898">
            <w:pPr>
              <w:rPr>
                <w:rFonts w:asciiTheme="minorEastAsia" w:hAnsiTheme="minorEastAsia" w:cstheme="majorEastAsia"/>
                <w:sz w:val="18"/>
                <w:szCs w:val="18"/>
              </w:rPr>
            </w:pPr>
            <w:r>
              <w:rPr>
                <w:rFonts w:asciiTheme="minorEastAsia" w:hAnsiTheme="minorEastAsia" w:cstheme="majorEastAsia"/>
                <w:sz w:val="18"/>
                <w:szCs w:val="18"/>
              </w:rPr>
              <w:t>T/CNHA 1020-2019</w:t>
            </w:r>
          </w:p>
          <w:p w14:paraId="66A05E3F" w14:textId="19411092" w:rsidR="00934898" w:rsidRDefault="00934898" w:rsidP="00934898">
            <w:pPr>
              <w:rPr>
                <w:rFonts w:asciiTheme="minorEastAsia" w:hAnsiTheme="minorEastAsia" w:cstheme="majorEastAsia"/>
                <w:sz w:val="18"/>
                <w:szCs w:val="18"/>
              </w:rPr>
            </w:pPr>
            <w:r>
              <w:rPr>
                <w:rFonts w:asciiTheme="minorEastAsia" w:hAnsiTheme="minorEastAsia" w:cstheme="majorEastAsia"/>
                <w:sz w:val="18"/>
                <w:szCs w:val="18"/>
              </w:rPr>
              <w:t>-10%</w:t>
            </w:r>
            <w:r>
              <w:rPr>
                <w:rFonts w:asciiTheme="minorEastAsia" w:hAnsiTheme="minorEastAsia" w:cstheme="majorEastAsia" w:hint="eastAsia"/>
                <w:sz w:val="18"/>
                <w:szCs w:val="18"/>
              </w:rPr>
              <w:t>。</w:t>
            </w:r>
          </w:p>
        </w:tc>
        <w:tc>
          <w:tcPr>
            <w:tcW w:w="635" w:type="pct"/>
            <w:vAlign w:val="center"/>
          </w:tcPr>
          <w:p w14:paraId="61222C7A" w14:textId="1A77954F" w:rsidR="00934898" w:rsidRDefault="00934898" w:rsidP="00934898">
            <w:pPr>
              <w:rPr>
                <w:rFonts w:asciiTheme="minorEastAsia" w:hAnsiTheme="minorEastAsia"/>
                <w:kern w:val="0"/>
                <w:sz w:val="18"/>
                <w:szCs w:val="18"/>
              </w:rPr>
            </w:pPr>
            <w:r>
              <w:rPr>
                <w:rFonts w:asciiTheme="minorEastAsia" w:hAnsiTheme="minorEastAsia" w:hint="eastAsia"/>
                <w:kern w:val="0"/>
                <w:sz w:val="18"/>
                <w:szCs w:val="18"/>
              </w:rPr>
              <w:t>提高</w:t>
            </w:r>
          </w:p>
        </w:tc>
      </w:tr>
      <w:tr w:rsidR="00934898" w:rsidRPr="00816F5F" w14:paraId="78F2D6E9" w14:textId="77777777" w:rsidTr="00041CBD">
        <w:trPr>
          <w:trHeight w:val="746"/>
          <w:jc w:val="center"/>
        </w:trPr>
        <w:tc>
          <w:tcPr>
            <w:tcW w:w="474" w:type="pct"/>
            <w:vAlign w:val="center"/>
          </w:tcPr>
          <w:p w14:paraId="2128342C" w14:textId="266942C7" w:rsidR="00934898" w:rsidRDefault="00381C38" w:rsidP="00934898">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0</w:t>
            </w:r>
          </w:p>
        </w:tc>
        <w:tc>
          <w:tcPr>
            <w:tcW w:w="715" w:type="pct"/>
            <w:vAlign w:val="center"/>
          </w:tcPr>
          <w:p w14:paraId="1A2C2895" w14:textId="20028D9A" w:rsidR="00934898" w:rsidRDefault="00934898" w:rsidP="00934898">
            <w:pPr>
              <w:rPr>
                <w:rFonts w:asciiTheme="minorEastAsia" w:hAnsiTheme="minorEastAsia"/>
                <w:kern w:val="0"/>
                <w:sz w:val="18"/>
                <w:szCs w:val="18"/>
              </w:rPr>
            </w:pPr>
            <w:r>
              <w:rPr>
                <w:rFonts w:asciiTheme="minorEastAsia" w:hAnsiTheme="minorEastAsia" w:cs="宋体" w:hint="eastAsia"/>
                <w:sz w:val="18"/>
                <w:szCs w:val="18"/>
              </w:rPr>
              <w:t>工作风量</w:t>
            </w:r>
          </w:p>
        </w:tc>
        <w:tc>
          <w:tcPr>
            <w:tcW w:w="1588" w:type="pct"/>
            <w:vAlign w:val="center"/>
          </w:tcPr>
          <w:p w14:paraId="5F4F8B07" w14:textId="4DC21D3E" w:rsidR="00934898" w:rsidRPr="00BB21C3" w:rsidRDefault="00934898" w:rsidP="00934898">
            <w:pPr>
              <w:rPr>
                <w:rFonts w:asciiTheme="minorEastAsia" w:hAnsiTheme="minorEastAsia"/>
                <w:color w:val="000000" w:themeColor="text1"/>
                <w:kern w:val="0"/>
                <w:sz w:val="18"/>
                <w:szCs w:val="18"/>
              </w:rPr>
            </w:pPr>
            <w:r w:rsidRPr="00BB21C3">
              <w:rPr>
                <w:rFonts w:ascii="宋体" w:hAnsi="宋体" w:cs="宋体" w:hint="eastAsia"/>
                <w:color w:val="000000" w:themeColor="text1"/>
                <w:kern w:val="0"/>
                <w:sz w:val="18"/>
                <w:szCs w:val="18"/>
              </w:rPr>
              <w:t>≥</w:t>
            </w:r>
            <w:r w:rsidRPr="00BB21C3">
              <w:rPr>
                <w:rFonts w:ascii="宋体" w:hAnsi="宋体" w:cs="宋体"/>
                <w:color w:val="000000" w:themeColor="text1"/>
                <w:kern w:val="0"/>
                <w:sz w:val="18"/>
                <w:szCs w:val="18"/>
              </w:rPr>
              <w:t>9m</w:t>
            </w:r>
            <w:r w:rsidRPr="00BB21C3">
              <w:rPr>
                <w:rFonts w:ascii="宋体" w:hAnsi="宋体" w:cs="宋体"/>
                <w:color w:val="000000" w:themeColor="text1"/>
                <w:kern w:val="0"/>
                <w:sz w:val="18"/>
                <w:szCs w:val="18"/>
                <w:vertAlign w:val="superscript"/>
              </w:rPr>
              <w:t>3</w:t>
            </w:r>
            <w:r w:rsidRPr="00BB21C3">
              <w:rPr>
                <w:rFonts w:ascii="宋体" w:hAnsi="宋体" w:cs="宋体"/>
                <w:color w:val="000000" w:themeColor="text1"/>
                <w:kern w:val="0"/>
                <w:sz w:val="18"/>
                <w:szCs w:val="18"/>
              </w:rPr>
              <w:t>/min</w:t>
            </w:r>
            <w:r w:rsidRPr="00BB21C3">
              <w:rPr>
                <w:rFonts w:ascii="宋体" w:hAnsi="宋体" w:cs="宋体" w:hint="eastAsia"/>
                <w:color w:val="000000" w:themeColor="text1"/>
                <w:kern w:val="0"/>
                <w:sz w:val="18"/>
                <w:szCs w:val="18"/>
              </w:rPr>
              <w:t>。</w:t>
            </w:r>
          </w:p>
        </w:tc>
        <w:tc>
          <w:tcPr>
            <w:tcW w:w="1588" w:type="pct"/>
            <w:vAlign w:val="center"/>
          </w:tcPr>
          <w:p w14:paraId="0995696F" w14:textId="0A00C5D7" w:rsidR="00934898" w:rsidRPr="00BB21C3" w:rsidRDefault="00934898" w:rsidP="00934898">
            <w:pPr>
              <w:rPr>
                <w:rFonts w:asciiTheme="minorEastAsia" w:hAnsiTheme="minorEastAsia" w:cstheme="majorEastAsia"/>
                <w:color w:val="000000" w:themeColor="text1"/>
                <w:sz w:val="18"/>
                <w:szCs w:val="18"/>
              </w:rPr>
            </w:pPr>
            <w:r w:rsidRPr="00BB21C3">
              <w:rPr>
                <w:rFonts w:asciiTheme="minorEastAsia" w:hAnsiTheme="minorEastAsia" w:cstheme="majorEastAsia" w:hint="eastAsia"/>
                <w:color w:val="000000" w:themeColor="text1"/>
                <w:sz w:val="18"/>
                <w:szCs w:val="18"/>
              </w:rPr>
              <w:t>暂无现行有效版本标准。</w:t>
            </w:r>
          </w:p>
        </w:tc>
        <w:tc>
          <w:tcPr>
            <w:tcW w:w="635" w:type="pct"/>
            <w:vAlign w:val="center"/>
          </w:tcPr>
          <w:p w14:paraId="43FA6B4A" w14:textId="7D7AA0C3" w:rsidR="00934898" w:rsidRPr="00934898" w:rsidRDefault="00934898" w:rsidP="00934898">
            <w:pPr>
              <w:rPr>
                <w:rFonts w:asciiTheme="minorEastAsia" w:hAnsiTheme="minorEastAsia"/>
                <w:kern w:val="0"/>
                <w:sz w:val="18"/>
                <w:szCs w:val="18"/>
              </w:rPr>
            </w:pPr>
            <w:r>
              <w:rPr>
                <w:rFonts w:asciiTheme="minorEastAsia" w:hAnsiTheme="minorEastAsia" w:hint="eastAsia"/>
                <w:kern w:val="0"/>
                <w:sz w:val="18"/>
                <w:szCs w:val="18"/>
              </w:rPr>
              <w:t>增加</w:t>
            </w:r>
          </w:p>
        </w:tc>
      </w:tr>
      <w:tr w:rsidR="00934898" w:rsidRPr="00816F5F" w14:paraId="56A46EBF" w14:textId="77777777" w:rsidTr="00041CBD">
        <w:trPr>
          <w:trHeight w:val="746"/>
          <w:jc w:val="center"/>
        </w:trPr>
        <w:tc>
          <w:tcPr>
            <w:tcW w:w="474" w:type="pct"/>
            <w:vAlign w:val="center"/>
          </w:tcPr>
          <w:p w14:paraId="52FDBF1B" w14:textId="67D1A7F1" w:rsidR="00934898" w:rsidRDefault="00381C38" w:rsidP="00934898">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1</w:t>
            </w:r>
          </w:p>
        </w:tc>
        <w:tc>
          <w:tcPr>
            <w:tcW w:w="715" w:type="pct"/>
            <w:vAlign w:val="center"/>
          </w:tcPr>
          <w:p w14:paraId="2C7C0C8B" w14:textId="1CFEFDCD" w:rsidR="00934898" w:rsidRDefault="00934898" w:rsidP="00934898">
            <w:pPr>
              <w:rPr>
                <w:rFonts w:asciiTheme="minorEastAsia" w:hAnsiTheme="minorEastAsia"/>
                <w:kern w:val="0"/>
                <w:sz w:val="18"/>
                <w:szCs w:val="18"/>
              </w:rPr>
            </w:pPr>
            <w:r>
              <w:rPr>
                <w:rFonts w:asciiTheme="minorEastAsia" w:hAnsiTheme="minorEastAsia" w:cs="宋体" w:hint="eastAsia"/>
                <w:sz w:val="18"/>
                <w:szCs w:val="18"/>
              </w:rPr>
              <w:t>全压效率</w:t>
            </w:r>
          </w:p>
        </w:tc>
        <w:tc>
          <w:tcPr>
            <w:tcW w:w="1588" w:type="pct"/>
            <w:vAlign w:val="center"/>
          </w:tcPr>
          <w:p w14:paraId="2AE8B0F6" w14:textId="77777777" w:rsidR="00934898" w:rsidRPr="00BB21C3" w:rsidRDefault="00934898" w:rsidP="00934898">
            <w:pPr>
              <w:rPr>
                <w:rFonts w:ascii="宋体" w:hAnsi="宋体" w:cs="宋体"/>
                <w:color w:val="000000" w:themeColor="text1"/>
                <w:kern w:val="0"/>
                <w:sz w:val="18"/>
                <w:szCs w:val="18"/>
              </w:rPr>
            </w:pPr>
            <w:r w:rsidRPr="00BB21C3">
              <w:rPr>
                <w:rFonts w:ascii="宋体" w:hAnsi="宋体" w:cs="宋体" w:hint="eastAsia"/>
                <w:color w:val="000000" w:themeColor="text1"/>
                <w:kern w:val="0"/>
                <w:sz w:val="18"/>
                <w:szCs w:val="18"/>
              </w:rPr>
              <w:t>交流电机≥</w:t>
            </w:r>
            <w:r w:rsidRPr="00BB21C3">
              <w:rPr>
                <w:rFonts w:ascii="宋体" w:hAnsi="宋体" w:cs="宋体"/>
                <w:color w:val="000000" w:themeColor="text1"/>
                <w:kern w:val="0"/>
                <w:sz w:val="18"/>
                <w:szCs w:val="18"/>
              </w:rPr>
              <w:t>23%</w:t>
            </w:r>
            <w:r w:rsidRPr="00BB21C3">
              <w:rPr>
                <w:rFonts w:ascii="宋体" w:hAnsi="宋体" w:cs="宋体" w:hint="eastAsia"/>
                <w:color w:val="000000" w:themeColor="text1"/>
                <w:kern w:val="0"/>
                <w:sz w:val="18"/>
                <w:szCs w:val="18"/>
              </w:rPr>
              <w:t>；</w:t>
            </w:r>
          </w:p>
          <w:p w14:paraId="14A0EAF1" w14:textId="3BD99440" w:rsidR="00934898" w:rsidRPr="00BB21C3" w:rsidRDefault="00934898" w:rsidP="00934898">
            <w:pPr>
              <w:rPr>
                <w:rFonts w:asciiTheme="minorEastAsia" w:hAnsiTheme="minorEastAsia"/>
                <w:color w:val="000000" w:themeColor="text1"/>
                <w:kern w:val="0"/>
                <w:sz w:val="18"/>
                <w:szCs w:val="18"/>
              </w:rPr>
            </w:pPr>
            <w:r w:rsidRPr="00BB21C3">
              <w:rPr>
                <w:rFonts w:ascii="宋体" w:hAnsi="宋体" w:cs="宋体" w:hint="eastAsia"/>
                <w:color w:val="000000" w:themeColor="text1"/>
                <w:kern w:val="0"/>
                <w:sz w:val="18"/>
                <w:szCs w:val="18"/>
              </w:rPr>
              <w:t>直流电机≥</w:t>
            </w:r>
            <w:r w:rsidRPr="00BB21C3">
              <w:rPr>
                <w:rFonts w:ascii="宋体" w:hAnsi="宋体" w:cs="宋体"/>
                <w:color w:val="000000" w:themeColor="text1"/>
                <w:kern w:val="0"/>
                <w:sz w:val="18"/>
                <w:szCs w:val="18"/>
              </w:rPr>
              <w:t>30%</w:t>
            </w:r>
            <w:r w:rsidRPr="00BB21C3">
              <w:rPr>
                <w:rFonts w:ascii="宋体" w:hAnsi="宋体" w:cs="宋体" w:hint="eastAsia"/>
                <w:color w:val="000000" w:themeColor="text1"/>
                <w:kern w:val="0"/>
                <w:sz w:val="18"/>
                <w:szCs w:val="18"/>
              </w:rPr>
              <w:t>。</w:t>
            </w:r>
          </w:p>
        </w:tc>
        <w:tc>
          <w:tcPr>
            <w:tcW w:w="1588" w:type="pct"/>
            <w:vAlign w:val="center"/>
          </w:tcPr>
          <w:p w14:paraId="2ED2FC3B" w14:textId="22C901C4" w:rsidR="00934898" w:rsidRPr="00BB21C3" w:rsidRDefault="00934898" w:rsidP="00934898">
            <w:pPr>
              <w:rPr>
                <w:rFonts w:asciiTheme="minorEastAsia" w:hAnsiTheme="minorEastAsia" w:cstheme="majorEastAsia"/>
                <w:color w:val="000000" w:themeColor="text1"/>
                <w:sz w:val="18"/>
                <w:szCs w:val="18"/>
              </w:rPr>
            </w:pPr>
            <w:r w:rsidRPr="00BB21C3">
              <w:rPr>
                <w:rFonts w:asciiTheme="minorEastAsia" w:hAnsiTheme="minorEastAsia" w:cstheme="majorEastAsia" w:hint="eastAsia"/>
                <w:color w:val="000000" w:themeColor="text1"/>
                <w:sz w:val="18"/>
                <w:szCs w:val="18"/>
              </w:rPr>
              <w:t>G</w:t>
            </w:r>
            <w:r w:rsidRPr="00BB21C3">
              <w:rPr>
                <w:rFonts w:asciiTheme="minorEastAsia" w:hAnsiTheme="minorEastAsia" w:cstheme="majorEastAsia"/>
                <w:color w:val="000000" w:themeColor="text1"/>
                <w:sz w:val="18"/>
                <w:szCs w:val="18"/>
              </w:rPr>
              <w:t>B/T 17713-2011</w:t>
            </w:r>
            <w:r w:rsidRPr="00BB21C3">
              <w:rPr>
                <w:rFonts w:asciiTheme="minorEastAsia" w:hAnsiTheme="minorEastAsia" w:cstheme="majorEastAsia" w:hint="eastAsia"/>
                <w:color w:val="000000" w:themeColor="text1"/>
                <w:sz w:val="18"/>
                <w:szCs w:val="18"/>
              </w:rPr>
              <w:t>，</w:t>
            </w:r>
            <w:r w:rsidRPr="00BB21C3">
              <w:rPr>
                <w:rFonts w:ascii="宋体" w:hAnsi="宋体" w:cs="宋体" w:hint="eastAsia"/>
                <w:color w:val="000000" w:themeColor="text1"/>
                <w:kern w:val="0"/>
                <w:sz w:val="18"/>
                <w:szCs w:val="18"/>
              </w:rPr>
              <w:t>≥</w:t>
            </w:r>
            <w:r w:rsidRPr="00BB21C3">
              <w:rPr>
                <w:rFonts w:ascii="宋体" w:hAnsi="宋体" w:cs="宋体"/>
                <w:color w:val="000000" w:themeColor="text1"/>
                <w:kern w:val="0"/>
                <w:sz w:val="18"/>
                <w:szCs w:val="18"/>
              </w:rPr>
              <w:t>15%</w:t>
            </w:r>
          </w:p>
          <w:p w14:paraId="30D4AFF6" w14:textId="04B50023" w:rsidR="00934898" w:rsidRPr="00BB21C3" w:rsidRDefault="00934898" w:rsidP="00934898">
            <w:pPr>
              <w:rPr>
                <w:rFonts w:ascii="宋体" w:hAnsi="宋体" w:cs="宋体"/>
                <w:color w:val="000000" w:themeColor="text1"/>
                <w:kern w:val="0"/>
                <w:sz w:val="18"/>
                <w:szCs w:val="18"/>
              </w:rPr>
            </w:pPr>
            <w:r w:rsidRPr="00BB21C3">
              <w:rPr>
                <w:rFonts w:asciiTheme="minorEastAsia" w:hAnsiTheme="minorEastAsia" w:cstheme="majorEastAsia" w:hint="eastAsia"/>
                <w:color w:val="000000" w:themeColor="text1"/>
                <w:sz w:val="18"/>
                <w:szCs w:val="18"/>
              </w:rPr>
              <w:t>G</w:t>
            </w:r>
            <w:r w:rsidRPr="00BB21C3">
              <w:rPr>
                <w:rFonts w:asciiTheme="minorEastAsia" w:hAnsiTheme="minorEastAsia" w:cstheme="majorEastAsia"/>
                <w:color w:val="000000" w:themeColor="text1"/>
                <w:sz w:val="18"/>
                <w:szCs w:val="18"/>
              </w:rPr>
              <w:t>B 29539-2013</w:t>
            </w:r>
            <w:r w:rsidRPr="00BB21C3">
              <w:rPr>
                <w:rFonts w:asciiTheme="minorEastAsia" w:hAnsiTheme="minorEastAsia" w:cstheme="majorEastAsia" w:hint="eastAsia"/>
                <w:color w:val="000000" w:themeColor="text1"/>
                <w:sz w:val="18"/>
                <w:szCs w:val="18"/>
              </w:rPr>
              <w:t>，一级能效：</w:t>
            </w:r>
            <w:r w:rsidRPr="00BB21C3">
              <w:rPr>
                <w:rFonts w:ascii="宋体" w:hAnsi="宋体" w:cs="宋体" w:hint="eastAsia"/>
                <w:color w:val="000000" w:themeColor="text1"/>
                <w:kern w:val="0"/>
                <w:sz w:val="18"/>
                <w:szCs w:val="18"/>
              </w:rPr>
              <w:t>≥</w:t>
            </w:r>
            <w:r w:rsidRPr="00BB21C3">
              <w:rPr>
                <w:rFonts w:ascii="宋体" w:hAnsi="宋体" w:cs="宋体"/>
                <w:color w:val="000000" w:themeColor="text1"/>
                <w:kern w:val="0"/>
                <w:sz w:val="18"/>
                <w:szCs w:val="18"/>
              </w:rPr>
              <w:t>23%</w:t>
            </w:r>
          </w:p>
          <w:p w14:paraId="53E8A930" w14:textId="23A02E63" w:rsidR="00934898" w:rsidRPr="00BB21C3" w:rsidRDefault="00934898" w:rsidP="00934898">
            <w:pPr>
              <w:rPr>
                <w:rFonts w:asciiTheme="minorEastAsia" w:hAnsiTheme="minorEastAsia" w:cstheme="majorEastAsia"/>
                <w:color w:val="000000" w:themeColor="text1"/>
                <w:sz w:val="18"/>
                <w:szCs w:val="18"/>
              </w:rPr>
            </w:pPr>
            <w:r w:rsidRPr="00BB21C3">
              <w:rPr>
                <w:rFonts w:ascii="宋体" w:hAnsi="宋体" w:cs="宋体"/>
                <w:color w:val="000000" w:themeColor="text1"/>
                <w:kern w:val="0"/>
                <w:sz w:val="18"/>
                <w:szCs w:val="18"/>
              </w:rPr>
              <w:t>T/CNHA 1020-2019</w:t>
            </w:r>
            <w:r w:rsidRPr="00BB21C3">
              <w:rPr>
                <w:rFonts w:ascii="宋体" w:hAnsi="宋体" w:cs="宋体" w:hint="eastAsia"/>
                <w:color w:val="000000" w:themeColor="text1"/>
                <w:kern w:val="0"/>
                <w:sz w:val="18"/>
                <w:szCs w:val="18"/>
              </w:rPr>
              <w:t>，≥</w:t>
            </w:r>
            <w:r w:rsidRPr="00BB21C3">
              <w:rPr>
                <w:rFonts w:ascii="宋体" w:hAnsi="宋体" w:cs="宋体"/>
                <w:color w:val="000000" w:themeColor="text1"/>
                <w:kern w:val="0"/>
                <w:sz w:val="18"/>
                <w:szCs w:val="18"/>
              </w:rPr>
              <w:t>19%</w:t>
            </w:r>
          </w:p>
        </w:tc>
        <w:tc>
          <w:tcPr>
            <w:tcW w:w="635" w:type="pct"/>
            <w:vAlign w:val="center"/>
          </w:tcPr>
          <w:p w14:paraId="288A246F" w14:textId="7D6C36F1" w:rsidR="00934898" w:rsidRDefault="00934898" w:rsidP="00934898">
            <w:pPr>
              <w:rPr>
                <w:rFonts w:asciiTheme="minorEastAsia" w:hAnsiTheme="minorEastAsia"/>
                <w:kern w:val="0"/>
                <w:sz w:val="18"/>
                <w:szCs w:val="18"/>
              </w:rPr>
            </w:pPr>
            <w:r>
              <w:rPr>
                <w:rFonts w:asciiTheme="minorEastAsia" w:hAnsiTheme="minorEastAsia" w:hint="eastAsia"/>
                <w:kern w:val="0"/>
                <w:sz w:val="18"/>
                <w:szCs w:val="18"/>
              </w:rPr>
              <w:t>提高</w:t>
            </w:r>
          </w:p>
        </w:tc>
      </w:tr>
      <w:tr w:rsidR="00BB21C3" w:rsidRPr="00816F5F" w14:paraId="5054C7EA" w14:textId="77777777" w:rsidTr="00041CBD">
        <w:trPr>
          <w:trHeight w:val="746"/>
          <w:jc w:val="center"/>
        </w:trPr>
        <w:tc>
          <w:tcPr>
            <w:tcW w:w="474" w:type="pct"/>
            <w:vAlign w:val="center"/>
          </w:tcPr>
          <w:p w14:paraId="729BD8F0" w14:textId="7AA4CFF8" w:rsidR="00BB21C3" w:rsidRDefault="00381C38" w:rsidP="00BB21C3">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2</w:t>
            </w:r>
          </w:p>
        </w:tc>
        <w:tc>
          <w:tcPr>
            <w:tcW w:w="715" w:type="pct"/>
            <w:vAlign w:val="center"/>
          </w:tcPr>
          <w:p w14:paraId="6CF550B4" w14:textId="7D5B656E" w:rsidR="00BB21C3" w:rsidRDefault="00BB21C3" w:rsidP="00BB21C3">
            <w:pPr>
              <w:rPr>
                <w:rFonts w:asciiTheme="minorEastAsia" w:hAnsiTheme="minorEastAsia"/>
                <w:kern w:val="0"/>
                <w:sz w:val="18"/>
                <w:szCs w:val="18"/>
              </w:rPr>
            </w:pPr>
            <w:r>
              <w:rPr>
                <w:rFonts w:asciiTheme="minorEastAsia" w:hAnsiTheme="minorEastAsia" w:cs="宋体" w:hint="eastAsia"/>
                <w:sz w:val="18"/>
                <w:szCs w:val="18"/>
              </w:rPr>
              <w:t>噪声</w:t>
            </w:r>
          </w:p>
        </w:tc>
        <w:tc>
          <w:tcPr>
            <w:tcW w:w="1588" w:type="pct"/>
            <w:vAlign w:val="center"/>
          </w:tcPr>
          <w:p w14:paraId="10BA904A" w14:textId="2DD846C7" w:rsidR="00BB21C3" w:rsidRPr="00BB21C3" w:rsidRDefault="00BB21C3" w:rsidP="00BB21C3">
            <w:pPr>
              <w:rPr>
                <w:rFonts w:asciiTheme="minorEastAsia" w:hAnsiTheme="minorEastAsia"/>
                <w:color w:val="000000" w:themeColor="text1"/>
                <w:kern w:val="0"/>
                <w:sz w:val="18"/>
                <w:szCs w:val="18"/>
              </w:rPr>
            </w:pPr>
            <w:r w:rsidRPr="00BB21C3">
              <w:rPr>
                <w:rFonts w:asciiTheme="minorEastAsia" w:hAnsiTheme="minorEastAsia" w:cstheme="majorEastAsia" w:hint="eastAsia"/>
                <w:color w:val="000000" w:themeColor="text1"/>
                <w:sz w:val="18"/>
                <w:szCs w:val="18"/>
              </w:rPr>
              <w:t>≤</w:t>
            </w:r>
            <w:r w:rsidRPr="00BB21C3">
              <w:rPr>
                <w:rFonts w:asciiTheme="minorEastAsia" w:hAnsiTheme="minorEastAsia" w:cstheme="majorEastAsia"/>
                <w:color w:val="000000" w:themeColor="text1"/>
                <w:sz w:val="18"/>
                <w:szCs w:val="18"/>
              </w:rPr>
              <w:t>69dB</w:t>
            </w:r>
            <w:r w:rsidRPr="00BB21C3">
              <w:rPr>
                <w:rFonts w:asciiTheme="minorEastAsia" w:hAnsiTheme="minorEastAsia" w:cstheme="majorEastAsia" w:hint="eastAsia"/>
                <w:color w:val="000000" w:themeColor="text1"/>
                <w:sz w:val="18"/>
                <w:szCs w:val="18"/>
              </w:rPr>
              <w:t>（A）</w:t>
            </w:r>
          </w:p>
        </w:tc>
        <w:tc>
          <w:tcPr>
            <w:tcW w:w="1588" w:type="pct"/>
            <w:vAlign w:val="center"/>
          </w:tcPr>
          <w:p w14:paraId="5525DD03" w14:textId="77777777" w:rsidR="00BB21C3" w:rsidRPr="00BB21C3" w:rsidRDefault="00BB21C3" w:rsidP="00BB21C3">
            <w:pPr>
              <w:rPr>
                <w:rFonts w:asciiTheme="minorEastAsia" w:hAnsiTheme="minorEastAsia" w:cstheme="majorEastAsia"/>
                <w:color w:val="000000" w:themeColor="text1"/>
                <w:sz w:val="18"/>
                <w:szCs w:val="18"/>
              </w:rPr>
            </w:pPr>
            <w:r w:rsidRPr="00BB21C3">
              <w:rPr>
                <w:rFonts w:asciiTheme="minorEastAsia" w:hAnsiTheme="minorEastAsia" w:cstheme="majorEastAsia" w:hint="eastAsia"/>
                <w:color w:val="000000" w:themeColor="text1"/>
                <w:sz w:val="18"/>
                <w:szCs w:val="18"/>
              </w:rPr>
              <w:t>G</w:t>
            </w:r>
            <w:r w:rsidRPr="00BB21C3">
              <w:rPr>
                <w:rFonts w:asciiTheme="minorEastAsia" w:hAnsiTheme="minorEastAsia" w:cstheme="majorEastAsia"/>
                <w:color w:val="000000" w:themeColor="text1"/>
                <w:sz w:val="18"/>
                <w:szCs w:val="18"/>
              </w:rPr>
              <w:t>B/T 17713-2011</w:t>
            </w:r>
            <w:r w:rsidRPr="00BB21C3">
              <w:rPr>
                <w:rFonts w:asciiTheme="minorEastAsia" w:hAnsiTheme="minorEastAsia" w:cstheme="majorEastAsia" w:hint="eastAsia"/>
                <w:color w:val="000000" w:themeColor="text1"/>
                <w:sz w:val="18"/>
                <w:szCs w:val="18"/>
              </w:rPr>
              <w:t>，≤</w:t>
            </w:r>
            <w:r w:rsidRPr="00BB21C3">
              <w:rPr>
                <w:rFonts w:asciiTheme="minorEastAsia" w:hAnsiTheme="minorEastAsia" w:cstheme="majorEastAsia"/>
                <w:color w:val="000000" w:themeColor="text1"/>
                <w:sz w:val="18"/>
                <w:szCs w:val="18"/>
              </w:rPr>
              <w:t>73dB</w:t>
            </w:r>
            <w:r w:rsidRPr="00BB21C3">
              <w:rPr>
                <w:rFonts w:asciiTheme="minorEastAsia" w:hAnsiTheme="minorEastAsia" w:cstheme="majorEastAsia" w:hint="eastAsia"/>
                <w:color w:val="000000" w:themeColor="text1"/>
                <w:sz w:val="18"/>
                <w:szCs w:val="18"/>
              </w:rPr>
              <w:t>（A）</w:t>
            </w:r>
          </w:p>
          <w:p w14:paraId="603E1D81" w14:textId="504D31D2" w:rsidR="00BB21C3" w:rsidRPr="00BB21C3" w:rsidRDefault="00BB21C3" w:rsidP="00BB21C3">
            <w:pPr>
              <w:rPr>
                <w:rFonts w:asciiTheme="minorEastAsia" w:hAnsiTheme="minorEastAsia" w:cstheme="majorEastAsia"/>
                <w:color w:val="000000" w:themeColor="text1"/>
                <w:sz w:val="18"/>
                <w:szCs w:val="18"/>
              </w:rPr>
            </w:pPr>
            <w:r w:rsidRPr="00BB21C3">
              <w:rPr>
                <w:rFonts w:ascii="宋体" w:hAnsi="宋体" w:cs="宋体"/>
                <w:color w:val="000000" w:themeColor="text1"/>
                <w:kern w:val="0"/>
                <w:sz w:val="18"/>
                <w:szCs w:val="18"/>
              </w:rPr>
              <w:t>T/CNHA 1020-2019</w:t>
            </w:r>
            <w:r w:rsidRPr="00BB21C3">
              <w:rPr>
                <w:rFonts w:ascii="宋体" w:hAnsi="宋体" w:cs="宋体" w:hint="eastAsia"/>
                <w:color w:val="000000" w:themeColor="text1"/>
                <w:kern w:val="0"/>
                <w:sz w:val="18"/>
                <w:szCs w:val="18"/>
              </w:rPr>
              <w:t>，</w:t>
            </w:r>
            <w:r w:rsidRPr="00BB21C3">
              <w:rPr>
                <w:rFonts w:asciiTheme="minorEastAsia" w:hAnsiTheme="minorEastAsia" w:cstheme="majorEastAsia" w:hint="eastAsia"/>
                <w:color w:val="000000" w:themeColor="text1"/>
                <w:sz w:val="18"/>
                <w:szCs w:val="18"/>
              </w:rPr>
              <w:t>≤</w:t>
            </w:r>
            <w:r w:rsidRPr="00BB21C3">
              <w:rPr>
                <w:rFonts w:asciiTheme="minorEastAsia" w:hAnsiTheme="minorEastAsia" w:cstheme="majorEastAsia"/>
                <w:color w:val="000000" w:themeColor="text1"/>
                <w:sz w:val="18"/>
                <w:szCs w:val="18"/>
              </w:rPr>
              <w:t>71dB</w:t>
            </w:r>
            <w:r w:rsidRPr="00BB21C3">
              <w:rPr>
                <w:rFonts w:asciiTheme="minorEastAsia" w:hAnsiTheme="minorEastAsia" w:cstheme="majorEastAsia" w:hint="eastAsia"/>
                <w:color w:val="000000" w:themeColor="text1"/>
                <w:sz w:val="18"/>
                <w:szCs w:val="18"/>
              </w:rPr>
              <w:t>（A）</w:t>
            </w:r>
          </w:p>
        </w:tc>
        <w:tc>
          <w:tcPr>
            <w:tcW w:w="635" w:type="pct"/>
            <w:vAlign w:val="center"/>
          </w:tcPr>
          <w:p w14:paraId="4E3E8A84" w14:textId="23DBBA95" w:rsidR="00BB21C3" w:rsidRDefault="00BB21C3" w:rsidP="00BB21C3">
            <w:pPr>
              <w:rPr>
                <w:rFonts w:asciiTheme="minorEastAsia" w:hAnsiTheme="minorEastAsia"/>
                <w:kern w:val="0"/>
                <w:sz w:val="18"/>
                <w:szCs w:val="18"/>
              </w:rPr>
            </w:pPr>
            <w:r>
              <w:rPr>
                <w:rFonts w:asciiTheme="minorEastAsia" w:hAnsiTheme="minorEastAsia" w:hint="eastAsia"/>
                <w:kern w:val="0"/>
                <w:sz w:val="18"/>
                <w:szCs w:val="18"/>
              </w:rPr>
              <w:t>提高</w:t>
            </w:r>
          </w:p>
        </w:tc>
      </w:tr>
      <w:tr w:rsidR="00BB21C3" w:rsidRPr="00816F5F" w14:paraId="64F464F1" w14:textId="77777777" w:rsidTr="00041CBD">
        <w:trPr>
          <w:trHeight w:val="746"/>
          <w:jc w:val="center"/>
        </w:trPr>
        <w:tc>
          <w:tcPr>
            <w:tcW w:w="474" w:type="pct"/>
            <w:vAlign w:val="center"/>
          </w:tcPr>
          <w:p w14:paraId="74279847" w14:textId="47C23450" w:rsidR="00BB21C3" w:rsidRDefault="00381C38" w:rsidP="00BB21C3">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3</w:t>
            </w:r>
          </w:p>
        </w:tc>
        <w:tc>
          <w:tcPr>
            <w:tcW w:w="715" w:type="pct"/>
            <w:vAlign w:val="center"/>
          </w:tcPr>
          <w:p w14:paraId="3F53A917" w14:textId="364F2380" w:rsidR="00BB21C3" w:rsidRDefault="00BB21C3" w:rsidP="00BB21C3">
            <w:pPr>
              <w:rPr>
                <w:rFonts w:asciiTheme="minorEastAsia" w:hAnsiTheme="minorEastAsia"/>
                <w:kern w:val="0"/>
                <w:sz w:val="18"/>
                <w:szCs w:val="18"/>
              </w:rPr>
            </w:pPr>
            <w:r>
              <w:rPr>
                <w:rFonts w:asciiTheme="minorEastAsia" w:hAnsiTheme="minorEastAsia" w:cs="宋体" w:hint="eastAsia"/>
                <w:sz w:val="18"/>
                <w:szCs w:val="18"/>
              </w:rPr>
              <w:t>气味降低度</w:t>
            </w:r>
          </w:p>
        </w:tc>
        <w:tc>
          <w:tcPr>
            <w:tcW w:w="1588" w:type="pct"/>
            <w:vAlign w:val="center"/>
          </w:tcPr>
          <w:p w14:paraId="521F5026" w14:textId="07ABEE2A" w:rsidR="00BB21C3" w:rsidRPr="00BB21C3" w:rsidRDefault="00BB21C3" w:rsidP="00BB21C3">
            <w:pPr>
              <w:rPr>
                <w:rFonts w:asciiTheme="minorEastAsia" w:hAnsiTheme="minorEastAsia" w:cstheme="majorEastAsia"/>
                <w:color w:val="000000" w:themeColor="text1"/>
                <w:sz w:val="18"/>
                <w:szCs w:val="18"/>
              </w:rPr>
            </w:pPr>
            <w:r w:rsidRPr="00BB21C3">
              <w:rPr>
                <w:rFonts w:asciiTheme="minorEastAsia" w:hAnsiTheme="minorEastAsia" w:cstheme="majorEastAsia" w:hint="eastAsia"/>
                <w:color w:val="000000" w:themeColor="text1"/>
                <w:sz w:val="18"/>
                <w:szCs w:val="18"/>
              </w:rPr>
              <w:t>常态≥97 %；</w:t>
            </w:r>
          </w:p>
          <w:p w14:paraId="23BD19BA" w14:textId="25C69AAF" w:rsidR="00BB21C3" w:rsidRPr="00BB21C3" w:rsidRDefault="00BB21C3" w:rsidP="00BB21C3">
            <w:pPr>
              <w:rPr>
                <w:rFonts w:asciiTheme="minorEastAsia" w:hAnsiTheme="minorEastAsia"/>
                <w:color w:val="000000" w:themeColor="text1"/>
                <w:kern w:val="0"/>
                <w:sz w:val="18"/>
                <w:szCs w:val="18"/>
              </w:rPr>
            </w:pPr>
            <w:r w:rsidRPr="00BB21C3">
              <w:rPr>
                <w:rFonts w:asciiTheme="minorEastAsia" w:hAnsiTheme="minorEastAsia" w:cstheme="majorEastAsia" w:hint="eastAsia"/>
                <w:color w:val="000000" w:themeColor="text1"/>
                <w:sz w:val="18"/>
                <w:szCs w:val="18"/>
              </w:rPr>
              <w:t>瞬时≥</w:t>
            </w:r>
            <w:r w:rsidRPr="00BB21C3">
              <w:rPr>
                <w:rFonts w:asciiTheme="minorEastAsia" w:hAnsiTheme="minorEastAsia" w:cstheme="majorEastAsia"/>
                <w:color w:val="000000" w:themeColor="text1"/>
                <w:sz w:val="18"/>
                <w:szCs w:val="18"/>
              </w:rPr>
              <w:t>65</w:t>
            </w:r>
            <w:r w:rsidRPr="00BB21C3">
              <w:rPr>
                <w:rFonts w:asciiTheme="minorEastAsia" w:hAnsiTheme="minorEastAsia" w:cstheme="majorEastAsia" w:hint="eastAsia"/>
                <w:color w:val="000000" w:themeColor="text1"/>
                <w:sz w:val="18"/>
                <w:szCs w:val="18"/>
              </w:rPr>
              <w:t xml:space="preserve"> %。</w:t>
            </w:r>
          </w:p>
        </w:tc>
        <w:tc>
          <w:tcPr>
            <w:tcW w:w="1588" w:type="pct"/>
            <w:vAlign w:val="center"/>
          </w:tcPr>
          <w:p w14:paraId="1DBD1C23" w14:textId="77777777" w:rsidR="00BB21C3" w:rsidRPr="00BB21C3" w:rsidRDefault="00BB21C3" w:rsidP="00BB21C3">
            <w:pPr>
              <w:rPr>
                <w:rFonts w:asciiTheme="minorEastAsia" w:hAnsiTheme="minorEastAsia" w:cstheme="majorEastAsia"/>
                <w:color w:val="000000" w:themeColor="text1"/>
                <w:sz w:val="18"/>
                <w:szCs w:val="18"/>
              </w:rPr>
            </w:pPr>
            <w:r w:rsidRPr="00BB21C3">
              <w:rPr>
                <w:rFonts w:asciiTheme="minorEastAsia" w:hAnsiTheme="minorEastAsia" w:cstheme="majorEastAsia" w:hint="eastAsia"/>
                <w:color w:val="000000" w:themeColor="text1"/>
                <w:sz w:val="18"/>
                <w:szCs w:val="18"/>
              </w:rPr>
              <w:t>G</w:t>
            </w:r>
            <w:r w:rsidRPr="00BB21C3">
              <w:rPr>
                <w:rFonts w:asciiTheme="minorEastAsia" w:hAnsiTheme="minorEastAsia" w:cstheme="majorEastAsia"/>
                <w:color w:val="000000" w:themeColor="text1"/>
                <w:sz w:val="18"/>
                <w:szCs w:val="18"/>
              </w:rPr>
              <w:t>B/T 17713-2011</w:t>
            </w:r>
          </w:p>
          <w:p w14:paraId="42C14C27" w14:textId="77777777" w:rsidR="00BB21C3" w:rsidRPr="00BB21C3" w:rsidRDefault="00BB21C3" w:rsidP="00BB21C3">
            <w:pPr>
              <w:rPr>
                <w:rFonts w:asciiTheme="minorEastAsia" w:hAnsiTheme="minorEastAsia" w:cstheme="majorEastAsia"/>
                <w:color w:val="000000" w:themeColor="text1"/>
                <w:sz w:val="18"/>
                <w:szCs w:val="18"/>
              </w:rPr>
            </w:pPr>
            <w:r w:rsidRPr="00BB21C3">
              <w:rPr>
                <w:rFonts w:asciiTheme="minorEastAsia" w:hAnsiTheme="minorEastAsia" w:cstheme="majorEastAsia" w:hint="eastAsia"/>
                <w:color w:val="000000" w:themeColor="text1"/>
                <w:sz w:val="18"/>
                <w:szCs w:val="18"/>
              </w:rPr>
              <w:t>常态≥9</w:t>
            </w:r>
            <w:r w:rsidRPr="00BB21C3">
              <w:rPr>
                <w:rFonts w:asciiTheme="minorEastAsia" w:hAnsiTheme="minorEastAsia" w:cstheme="majorEastAsia"/>
                <w:color w:val="000000" w:themeColor="text1"/>
                <w:sz w:val="18"/>
                <w:szCs w:val="18"/>
              </w:rPr>
              <w:t>0</w:t>
            </w:r>
            <w:r w:rsidRPr="00BB21C3">
              <w:rPr>
                <w:rFonts w:asciiTheme="minorEastAsia" w:hAnsiTheme="minorEastAsia" w:cstheme="majorEastAsia" w:hint="eastAsia"/>
                <w:color w:val="000000" w:themeColor="text1"/>
                <w:sz w:val="18"/>
                <w:szCs w:val="18"/>
              </w:rPr>
              <w:t xml:space="preserve"> %，瞬时≥</w:t>
            </w:r>
            <w:r w:rsidRPr="00BB21C3">
              <w:rPr>
                <w:rFonts w:asciiTheme="minorEastAsia" w:hAnsiTheme="minorEastAsia" w:cstheme="majorEastAsia"/>
                <w:color w:val="000000" w:themeColor="text1"/>
                <w:sz w:val="18"/>
                <w:szCs w:val="18"/>
              </w:rPr>
              <w:t>50</w:t>
            </w:r>
            <w:r w:rsidRPr="00BB21C3">
              <w:rPr>
                <w:rFonts w:asciiTheme="minorEastAsia" w:hAnsiTheme="minorEastAsia" w:cstheme="majorEastAsia" w:hint="eastAsia"/>
                <w:color w:val="000000" w:themeColor="text1"/>
                <w:sz w:val="18"/>
                <w:szCs w:val="18"/>
              </w:rPr>
              <w:t xml:space="preserve"> %。</w:t>
            </w:r>
          </w:p>
          <w:p w14:paraId="04547C42" w14:textId="1469DAAC" w:rsidR="00BB21C3" w:rsidRPr="00BB21C3" w:rsidRDefault="00BB21C3" w:rsidP="00BB21C3">
            <w:pPr>
              <w:rPr>
                <w:rFonts w:asciiTheme="minorEastAsia" w:hAnsiTheme="minorEastAsia" w:cstheme="majorEastAsia"/>
                <w:color w:val="000000" w:themeColor="text1"/>
                <w:sz w:val="18"/>
                <w:szCs w:val="18"/>
              </w:rPr>
            </w:pPr>
            <w:r w:rsidRPr="00BB21C3">
              <w:rPr>
                <w:rFonts w:ascii="宋体" w:hAnsi="宋体" w:cs="宋体"/>
                <w:color w:val="000000" w:themeColor="text1"/>
                <w:kern w:val="0"/>
                <w:sz w:val="18"/>
                <w:szCs w:val="18"/>
              </w:rPr>
              <w:t>T/CNHA 1020-2019</w:t>
            </w:r>
          </w:p>
          <w:p w14:paraId="511B5F90" w14:textId="21046CC5" w:rsidR="00BB21C3" w:rsidRPr="00BB21C3" w:rsidRDefault="00BB21C3" w:rsidP="00BB21C3">
            <w:pPr>
              <w:rPr>
                <w:rFonts w:asciiTheme="minorEastAsia" w:hAnsiTheme="minorEastAsia" w:cstheme="majorEastAsia"/>
                <w:color w:val="000000" w:themeColor="text1"/>
                <w:sz w:val="18"/>
                <w:szCs w:val="18"/>
              </w:rPr>
            </w:pPr>
            <w:r w:rsidRPr="00BB21C3">
              <w:rPr>
                <w:rFonts w:asciiTheme="minorEastAsia" w:hAnsiTheme="minorEastAsia" w:cstheme="majorEastAsia" w:hint="eastAsia"/>
                <w:color w:val="000000" w:themeColor="text1"/>
                <w:sz w:val="18"/>
                <w:szCs w:val="18"/>
              </w:rPr>
              <w:t>常态≥9</w:t>
            </w:r>
            <w:r w:rsidRPr="00BB21C3">
              <w:rPr>
                <w:rFonts w:asciiTheme="minorEastAsia" w:hAnsiTheme="minorEastAsia" w:cstheme="majorEastAsia"/>
                <w:color w:val="000000" w:themeColor="text1"/>
                <w:sz w:val="18"/>
                <w:szCs w:val="18"/>
              </w:rPr>
              <w:t>3</w:t>
            </w:r>
            <w:r w:rsidRPr="00BB21C3">
              <w:rPr>
                <w:rFonts w:asciiTheme="minorEastAsia" w:hAnsiTheme="minorEastAsia" w:cstheme="majorEastAsia" w:hint="eastAsia"/>
                <w:color w:val="000000" w:themeColor="text1"/>
                <w:sz w:val="18"/>
                <w:szCs w:val="18"/>
              </w:rPr>
              <w:t xml:space="preserve"> %，瞬时≥</w:t>
            </w:r>
            <w:r w:rsidRPr="00BB21C3">
              <w:rPr>
                <w:rFonts w:asciiTheme="minorEastAsia" w:hAnsiTheme="minorEastAsia" w:cstheme="majorEastAsia"/>
                <w:color w:val="000000" w:themeColor="text1"/>
                <w:sz w:val="18"/>
                <w:szCs w:val="18"/>
              </w:rPr>
              <w:t>55</w:t>
            </w:r>
            <w:r w:rsidRPr="00BB21C3">
              <w:rPr>
                <w:rFonts w:asciiTheme="minorEastAsia" w:hAnsiTheme="minorEastAsia" w:cstheme="majorEastAsia" w:hint="eastAsia"/>
                <w:color w:val="000000" w:themeColor="text1"/>
                <w:sz w:val="18"/>
                <w:szCs w:val="18"/>
              </w:rPr>
              <w:t xml:space="preserve"> %。</w:t>
            </w:r>
          </w:p>
        </w:tc>
        <w:tc>
          <w:tcPr>
            <w:tcW w:w="635" w:type="pct"/>
            <w:vAlign w:val="center"/>
          </w:tcPr>
          <w:p w14:paraId="5B158DF9" w14:textId="330D8708" w:rsidR="00BB21C3" w:rsidRDefault="00BB21C3" w:rsidP="00BB21C3">
            <w:pPr>
              <w:rPr>
                <w:rFonts w:asciiTheme="minorEastAsia" w:hAnsiTheme="minorEastAsia"/>
                <w:kern w:val="0"/>
                <w:sz w:val="18"/>
                <w:szCs w:val="18"/>
              </w:rPr>
            </w:pPr>
            <w:r>
              <w:rPr>
                <w:rFonts w:asciiTheme="minorEastAsia" w:hAnsiTheme="minorEastAsia" w:hint="eastAsia"/>
                <w:kern w:val="0"/>
                <w:sz w:val="18"/>
                <w:szCs w:val="18"/>
              </w:rPr>
              <w:t>提高</w:t>
            </w:r>
          </w:p>
        </w:tc>
      </w:tr>
      <w:tr w:rsidR="009A0DD0" w:rsidRPr="00816F5F" w14:paraId="743966F9" w14:textId="77777777" w:rsidTr="00041CBD">
        <w:trPr>
          <w:trHeight w:val="746"/>
          <w:jc w:val="center"/>
        </w:trPr>
        <w:tc>
          <w:tcPr>
            <w:tcW w:w="474" w:type="pct"/>
            <w:vAlign w:val="center"/>
          </w:tcPr>
          <w:p w14:paraId="4A834062" w14:textId="6106D8CD" w:rsidR="009A0DD0" w:rsidRDefault="00381C38" w:rsidP="009A0DD0">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4</w:t>
            </w:r>
          </w:p>
        </w:tc>
        <w:tc>
          <w:tcPr>
            <w:tcW w:w="715" w:type="pct"/>
            <w:vAlign w:val="center"/>
          </w:tcPr>
          <w:p w14:paraId="6B55A405" w14:textId="1511A6C4" w:rsidR="009A0DD0" w:rsidRDefault="009A0DD0" w:rsidP="009A0DD0">
            <w:pPr>
              <w:rPr>
                <w:rFonts w:asciiTheme="minorEastAsia" w:hAnsiTheme="minorEastAsia"/>
                <w:kern w:val="0"/>
                <w:sz w:val="18"/>
                <w:szCs w:val="18"/>
              </w:rPr>
            </w:pPr>
            <w:r>
              <w:rPr>
                <w:rFonts w:asciiTheme="minorEastAsia" w:hAnsiTheme="minorEastAsia" w:cs="宋体" w:hint="eastAsia"/>
                <w:sz w:val="18"/>
                <w:szCs w:val="18"/>
              </w:rPr>
              <w:t>油脂分离度</w:t>
            </w:r>
          </w:p>
        </w:tc>
        <w:tc>
          <w:tcPr>
            <w:tcW w:w="1588" w:type="pct"/>
            <w:vAlign w:val="center"/>
          </w:tcPr>
          <w:p w14:paraId="211F75DD" w14:textId="7B774B9C" w:rsidR="009A0DD0" w:rsidRDefault="009A0DD0" w:rsidP="009A0DD0">
            <w:pPr>
              <w:rPr>
                <w:rFonts w:asciiTheme="minorEastAsia" w:hAnsiTheme="minorEastAsia"/>
                <w:kern w:val="0"/>
                <w:sz w:val="18"/>
                <w:szCs w:val="18"/>
              </w:rPr>
            </w:pPr>
            <w:r w:rsidRPr="00A43C02">
              <w:rPr>
                <w:rFonts w:asciiTheme="minorEastAsia" w:hAnsiTheme="minorEastAsia" w:cstheme="majorEastAsia" w:hint="eastAsia"/>
                <w:sz w:val="18"/>
                <w:szCs w:val="18"/>
              </w:rPr>
              <w:t>≥93 %</w:t>
            </w:r>
          </w:p>
        </w:tc>
        <w:tc>
          <w:tcPr>
            <w:tcW w:w="1588" w:type="pct"/>
            <w:vAlign w:val="center"/>
          </w:tcPr>
          <w:p w14:paraId="04D64DD5" w14:textId="77777777" w:rsidR="009A0DD0" w:rsidRPr="00BB21C3" w:rsidRDefault="009A0DD0" w:rsidP="009A0DD0">
            <w:pPr>
              <w:rPr>
                <w:rFonts w:asciiTheme="minorEastAsia" w:hAnsiTheme="minorEastAsia" w:cstheme="majorEastAsia"/>
                <w:color w:val="000000" w:themeColor="text1"/>
                <w:sz w:val="18"/>
                <w:szCs w:val="18"/>
              </w:rPr>
            </w:pPr>
            <w:r w:rsidRPr="00BB21C3">
              <w:rPr>
                <w:rFonts w:asciiTheme="minorEastAsia" w:hAnsiTheme="minorEastAsia" w:cstheme="majorEastAsia" w:hint="eastAsia"/>
                <w:color w:val="000000" w:themeColor="text1"/>
                <w:sz w:val="18"/>
                <w:szCs w:val="18"/>
              </w:rPr>
              <w:t>G</w:t>
            </w:r>
            <w:r w:rsidRPr="00BB21C3">
              <w:rPr>
                <w:rFonts w:asciiTheme="minorEastAsia" w:hAnsiTheme="minorEastAsia" w:cstheme="majorEastAsia"/>
                <w:color w:val="000000" w:themeColor="text1"/>
                <w:sz w:val="18"/>
                <w:szCs w:val="18"/>
              </w:rPr>
              <w:t>B/T 17713-2011</w:t>
            </w:r>
          </w:p>
          <w:p w14:paraId="2C749DED" w14:textId="299EB20D" w:rsidR="009A0DD0" w:rsidRPr="00BB21C3" w:rsidRDefault="009A0DD0" w:rsidP="009A0DD0">
            <w:pPr>
              <w:rPr>
                <w:rFonts w:asciiTheme="minorEastAsia" w:hAnsiTheme="minorEastAsia" w:cstheme="majorEastAsia"/>
                <w:color w:val="000000" w:themeColor="text1"/>
                <w:sz w:val="18"/>
                <w:szCs w:val="18"/>
              </w:rPr>
            </w:pPr>
            <w:r w:rsidRPr="00BB21C3">
              <w:rPr>
                <w:rFonts w:asciiTheme="minorEastAsia" w:hAnsiTheme="minorEastAsia" w:cstheme="majorEastAsia" w:hint="eastAsia"/>
                <w:color w:val="000000" w:themeColor="text1"/>
                <w:sz w:val="18"/>
                <w:szCs w:val="18"/>
              </w:rPr>
              <w:t>≥</w:t>
            </w:r>
            <w:r>
              <w:rPr>
                <w:rFonts w:asciiTheme="minorEastAsia" w:hAnsiTheme="minorEastAsia" w:cstheme="majorEastAsia"/>
                <w:color w:val="000000" w:themeColor="text1"/>
                <w:sz w:val="18"/>
                <w:szCs w:val="18"/>
              </w:rPr>
              <w:t>80</w:t>
            </w:r>
            <w:r w:rsidRPr="00BB21C3">
              <w:rPr>
                <w:rFonts w:asciiTheme="minorEastAsia" w:hAnsiTheme="minorEastAsia" w:cstheme="majorEastAsia" w:hint="eastAsia"/>
                <w:color w:val="000000" w:themeColor="text1"/>
                <w:sz w:val="18"/>
                <w:szCs w:val="18"/>
              </w:rPr>
              <w:t xml:space="preserve"> %。</w:t>
            </w:r>
          </w:p>
          <w:p w14:paraId="10DB53C2" w14:textId="77777777" w:rsidR="009A0DD0" w:rsidRPr="00BB21C3" w:rsidRDefault="009A0DD0" w:rsidP="009A0DD0">
            <w:pPr>
              <w:rPr>
                <w:rFonts w:asciiTheme="minorEastAsia" w:hAnsiTheme="minorEastAsia" w:cstheme="majorEastAsia"/>
                <w:color w:val="000000" w:themeColor="text1"/>
                <w:sz w:val="18"/>
                <w:szCs w:val="18"/>
              </w:rPr>
            </w:pPr>
            <w:r w:rsidRPr="00BB21C3">
              <w:rPr>
                <w:rFonts w:ascii="宋体" w:hAnsi="宋体" w:cs="宋体"/>
                <w:color w:val="000000" w:themeColor="text1"/>
                <w:kern w:val="0"/>
                <w:sz w:val="18"/>
                <w:szCs w:val="18"/>
              </w:rPr>
              <w:t>T/CNHA 1020-2019</w:t>
            </w:r>
          </w:p>
          <w:p w14:paraId="4EF97261" w14:textId="750B510B" w:rsidR="009A0DD0" w:rsidRDefault="009A0DD0" w:rsidP="009A0DD0">
            <w:pPr>
              <w:rPr>
                <w:rFonts w:asciiTheme="minorEastAsia" w:hAnsiTheme="minorEastAsia" w:cstheme="majorEastAsia"/>
                <w:sz w:val="18"/>
                <w:szCs w:val="18"/>
              </w:rPr>
            </w:pPr>
            <w:r w:rsidRPr="00BB21C3">
              <w:rPr>
                <w:rFonts w:asciiTheme="minorEastAsia" w:hAnsiTheme="minorEastAsia" w:cstheme="majorEastAsia" w:hint="eastAsia"/>
                <w:color w:val="000000" w:themeColor="text1"/>
                <w:sz w:val="18"/>
                <w:szCs w:val="18"/>
              </w:rPr>
              <w:t>≥</w:t>
            </w:r>
            <w:r>
              <w:rPr>
                <w:rFonts w:asciiTheme="minorEastAsia" w:hAnsiTheme="minorEastAsia" w:cstheme="majorEastAsia" w:hint="eastAsia"/>
                <w:color w:val="000000" w:themeColor="text1"/>
                <w:sz w:val="18"/>
                <w:szCs w:val="18"/>
              </w:rPr>
              <w:t>9</w:t>
            </w:r>
            <w:r>
              <w:rPr>
                <w:rFonts w:asciiTheme="minorEastAsia" w:hAnsiTheme="minorEastAsia" w:cstheme="majorEastAsia"/>
                <w:color w:val="000000" w:themeColor="text1"/>
                <w:sz w:val="18"/>
                <w:szCs w:val="18"/>
              </w:rPr>
              <w:t>0</w:t>
            </w:r>
            <w:r w:rsidRPr="00BB21C3">
              <w:rPr>
                <w:rFonts w:asciiTheme="minorEastAsia" w:hAnsiTheme="minorEastAsia" w:cstheme="majorEastAsia" w:hint="eastAsia"/>
                <w:color w:val="000000" w:themeColor="text1"/>
                <w:sz w:val="18"/>
                <w:szCs w:val="18"/>
              </w:rPr>
              <w:t xml:space="preserve"> %。</w:t>
            </w:r>
          </w:p>
        </w:tc>
        <w:tc>
          <w:tcPr>
            <w:tcW w:w="635" w:type="pct"/>
            <w:vAlign w:val="center"/>
          </w:tcPr>
          <w:p w14:paraId="40400CD7" w14:textId="186CE4CD" w:rsidR="009A0DD0" w:rsidRDefault="009A0DD0" w:rsidP="009A0DD0">
            <w:pPr>
              <w:rPr>
                <w:rFonts w:asciiTheme="minorEastAsia" w:hAnsiTheme="minorEastAsia"/>
                <w:kern w:val="0"/>
                <w:sz w:val="18"/>
                <w:szCs w:val="18"/>
              </w:rPr>
            </w:pPr>
            <w:r>
              <w:rPr>
                <w:rFonts w:asciiTheme="minorEastAsia" w:hAnsiTheme="minorEastAsia" w:hint="eastAsia"/>
                <w:kern w:val="0"/>
                <w:sz w:val="18"/>
                <w:szCs w:val="18"/>
              </w:rPr>
              <w:t>提高</w:t>
            </w:r>
          </w:p>
        </w:tc>
      </w:tr>
      <w:tr w:rsidR="009A0DD0" w:rsidRPr="00816F5F" w14:paraId="23645E94" w14:textId="77777777" w:rsidTr="00041CBD">
        <w:trPr>
          <w:trHeight w:val="792"/>
          <w:jc w:val="center"/>
        </w:trPr>
        <w:tc>
          <w:tcPr>
            <w:tcW w:w="474" w:type="pct"/>
            <w:vAlign w:val="center"/>
          </w:tcPr>
          <w:p w14:paraId="3065F55F" w14:textId="6E1DC9DC" w:rsidR="009A0DD0" w:rsidRDefault="00381C38" w:rsidP="009A0DD0">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5</w:t>
            </w:r>
          </w:p>
        </w:tc>
        <w:tc>
          <w:tcPr>
            <w:tcW w:w="715" w:type="pct"/>
            <w:vAlign w:val="center"/>
          </w:tcPr>
          <w:p w14:paraId="5334D44A" w14:textId="613768B2" w:rsidR="009A0DD0" w:rsidRDefault="009A0DD0" w:rsidP="009A0DD0">
            <w:pPr>
              <w:rPr>
                <w:rFonts w:asciiTheme="minorEastAsia" w:hAnsiTheme="minorEastAsia"/>
                <w:kern w:val="0"/>
                <w:sz w:val="18"/>
                <w:szCs w:val="18"/>
              </w:rPr>
            </w:pPr>
            <w:r>
              <w:rPr>
                <w:rFonts w:asciiTheme="minorEastAsia" w:hAnsiTheme="minorEastAsia" w:cs="宋体" w:hint="eastAsia"/>
                <w:kern w:val="0"/>
                <w:sz w:val="18"/>
                <w:szCs w:val="18"/>
              </w:rPr>
              <w:t>油温过热控制装置</w:t>
            </w:r>
          </w:p>
        </w:tc>
        <w:tc>
          <w:tcPr>
            <w:tcW w:w="1588" w:type="pct"/>
            <w:shd w:val="clear" w:color="auto" w:fill="auto"/>
            <w:vAlign w:val="center"/>
          </w:tcPr>
          <w:p w14:paraId="0B8B9BD9" w14:textId="1C2FBA92" w:rsidR="009A0DD0" w:rsidRPr="0077745F" w:rsidRDefault="009A0DD0" w:rsidP="0077745F">
            <w:pPr>
              <w:rPr>
                <w:rFonts w:asciiTheme="minorEastAsia" w:hAnsiTheme="minorEastAsia"/>
                <w:color w:val="000000" w:themeColor="text1"/>
                <w:kern w:val="0"/>
                <w:sz w:val="18"/>
                <w:szCs w:val="18"/>
              </w:rPr>
            </w:pPr>
            <w:r w:rsidRPr="0077745F">
              <w:rPr>
                <w:rFonts w:asciiTheme="minorEastAsia" w:hAnsiTheme="minorEastAsia" w:cstheme="majorEastAsia" w:hint="eastAsia"/>
                <w:color w:val="000000" w:themeColor="text1"/>
                <w:sz w:val="18"/>
                <w:szCs w:val="18"/>
              </w:rPr>
              <w:t>油的最高温度≤3</w:t>
            </w:r>
            <w:r w:rsidRPr="0077745F">
              <w:rPr>
                <w:rFonts w:asciiTheme="minorEastAsia" w:hAnsiTheme="minorEastAsia" w:cstheme="majorEastAsia"/>
                <w:color w:val="000000" w:themeColor="text1"/>
                <w:sz w:val="18"/>
                <w:szCs w:val="18"/>
              </w:rPr>
              <w:t>00</w:t>
            </w:r>
            <w:r w:rsidRPr="0077745F">
              <w:rPr>
                <w:rFonts w:asciiTheme="minorEastAsia" w:hAnsiTheme="minorEastAsia" w:cstheme="majorEastAsia" w:hint="eastAsia"/>
                <w:color w:val="000000" w:themeColor="text1"/>
                <w:sz w:val="18"/>
                <w:szCs w:val="18"/>
              </w:rPr>
              <w:t>℃。</w:t>
            </w:r>
            <w:r w:rsidR="0077745F" w:rsidRPr="0077745F">
              <w:rPr>
                <w:rFonts w:asciiTheme="minorEastAsia" w:hAnsiTheme="minorEastAsia" w:cstheme="majorEastAsia" w:hint="eastAsia"/>
                <w:color w:val="000000" w:themeColor="text1"/>
                <w:sz w:val="18"/>
                <w:szCs w:val="18"/>
              </w:rPr>
              <w:t>温度</w:t>
            </w:r>
            <w:r w:rsidRPr="0077745F">
              <w:rPr>
                <w:rFonts w:asciiTheme="minorEastAsia" w:hAnsiTheme="minorEastAsia" w:cstheme="majorEastAsia" w:hint="eastAsia"/>
                <w:color w:val="000000" w:themeColor="text1"/>
                <w:sz w:val="18"/>
                <w:szCs w:val="18"/>
              </w:rPr>
              <w:t>偏差为±3</w:t>
            </w:r>
            <w:r w:rsidRPr="0077745F">
              <w:rPr>
                <w:rFonts w:asciiTheme="minorEastAsia" w:hAnsiTheme="minorEastAsia" w:cstheme="majorEastAsia"/>
                <w:color w:val="000000" w:themeColor="text1"/>
                <w:sz w:val="18"/>
                <w:szCs w:val="18"/>
              </w:rPr>
              <w:t>0</w:t>
            </w:r>
            <w:r w:rsidRPr="0077745F">
              <w:rPr>
                <w:rFonts w:asciiTheme="minorEastAsia" w:hAnsiTheme="minorEastAsia" w:cstheme="majorEastAsia" w:hint="eastAsia"/>
                <w:color w:val="000000" w:themeColor="text1"/>
                <w:sz w:val="18"/>
                <w:szCs w:val="18"/>
              </w:rPr>
              <w:t>℃。</w:t>
            </w:r>
          </w:p>
        </w:tc>
        <w:tc>
          <w:tcPr>
            <w:tcW w:w="1588" w:type="pct"/>
            <w:shd w:val="clear" w:color="auto" w:fill="auto"/>
            <w:vAlign w:val="center"/>
          </w:tcPr>
          <w:p w14:paraId="586B4CFE" w14:textId="77777777" w:rsidR="009A0DD0" w:rsidRPr="0077745F" w:rsidRDefault="0077745F" w:rsidP="009A0DD0">
            <w:pPr>
              <w:rPr>
                <w:rFonts w:asciiTheme="minorEastAsia" w:hAnsiTheme="minorEastAsia" w:cstheme="majorEastAsia"/>
                <w:color w:val="000000" w:themeColor="text1"/>
                <w:sz w:val="18"/>
                <w:szCs w:val="18"/>
              </w:rPr>
            </w:pPr>
            <w:r w:rsidRPr="0077745F">
              <w:rPr>
                <w:rFonts w:asciiTheme="minorEastAsia" w:hAnsiTheme="minorEastAsia" w:cstheme="majorEastAsia" w:hint="eastAsia"/>
                <w:color w:val="000000" w:themeColor="text1"/>
                <w:sz w:val="18"/>
                <w:szCs w:val="18"/>
              </w:rPr>
              <w:t>G</w:t>
            </w:r>
            <w:r w:rsidRPr="0077745F">
              <w:rPr>
                <w:rFonts w:asciiTheme="minorEastAsia" w:hAnsiTheme="minorEastAsia" w:cstheme="majorEastAsia"/>
                <w:color w:val="000000" w:themeColor="text1"/>
                <w:sz w:val="18"/>
                <w:szCs w:val="18"/>
              </w:rPr>
              <w:t>B 16410-2020</w:t>
            </w:r>
          </w:p>
          <w:p w14:paraId="05E677F4" w14:textId="2B01790E" w:rsidR="0077745F" w:rsidRPr="0077745F" w:rsidRDefault="0077745F" w:rsidP="009A0DD0">
            <w:pPr>
              <w:rPr>
                <w:rFonts w:asciiTheme="minorEastAsia" w:hAnsiTheme="minorEastAsia" w:cstheme="majorEastAsia"/>
                <w:color w:val="000000" w:themeColor="text1"/>
                <w:sz w:val="18"/>
                <w:szCs w:val="18"/>
              </w:rPr>
            </w:pPr>
            <w:r w:rsidRPr="0077745F">
              <w:rPr>
                <w:rFonts w:asciiTheme="minorEastAsia" w:hAnsiTheme="minorEastAsia" w:cstheme="majorEastAsia" w:hint="eastAsia"/>
                <w:color w:val="000000" w:themeColor="text1"/>
                <w:sz w:val="18"/>
                <w:szCs w:val="18"/>
              </w:rPr>
              <w:t>油的最高温度≤3</w:t>
            </w:r>
            <w:r w:rsidRPr="0077745F">
              <w:rPr>
                <w:rFonts w:asciiTheme="minorEastAsia" w:hAnsiTheme="minorEastAsia" w:cstheme="majorEastAsia"/>
                <w:color w:val="000000" w:themeColor="text1"/>
                <w:sz w:val="18"/>
                <w:szCs w:val="18"/>
              </w:rPr>
              <w:t>00</w:t>
            </w:r>
            <w:r w:rsidRPr="0077745F">
              <w:rPr>
                <w:rFonts w:asciiTheme="minorEastAsia" w:hAnsiTheme="minorEastAsia" w:cstheme="majorEastAsia" w:hint="eastAsia"/>
                <w:color w:val="000000" w:themeColor="text1"/>
                <w:sz w:val="18"/>
                <w:szCs w:val="18"/>
              </w:rPr>
              <w:t>℃。</w:t>
            </w:r>
          </w:p>
        </w:tc>
        <w:tc>
          <w:tcPr>
            <w:tcW w:w="635" w:type="pct"/>
            <w:vAlign w:val="center"/>
          </w:tcPr>
          <w:p w14:paraId="5A485150" w14:textId="24925228" w:rsidR="009A0DD0" w:rsidRPr="00816F5F" w:rsidRDefault="009A0DD0" w:rsidP="009A0DD0">
            <w:pPr>
              <w:rPr>
                <w:rFonts w:asciiTheme="minorEastAsia" w:hAnsiTheme="minorEastAsia"/>
                <w:kern w:val="0"/>
                <w:sz w:val="18"/>
                <w:szCs w:val="18"/>
              </w:rPr>
            </w:pPr>
            <w:r>
              <w:rPr>
                <w:rFonts w:asciiTheme="minorEastAsia" w:hAnsiTheme="minorEastAsia" w:hint="eastAsia"/>
                <w:kern w:val="0"/>
                <w:sz w:val="18"/>
                <w:szCs w:val="18"/>
              </w:rPr>
              <w:t>提高</w:t>
            </w:r>
          </w:p>
        </w:tc>
      </w:tr>
      <w:tr w:rsidR="00505AFF" w:rsidRPr="00816F5F" w14:paraId="066A80FC" w14:textId="77777777" w:rsidTr="00041CBD">
        <w:trPr>
          <w:trHeight w:val="988"/>
          <w:jc w:val="center"/>
        </w:trPr>
        <w:tc>
          <w:tcPr>
            <w:tcW w:w="474" w:type="pct"/>
            <w:vAlign w:val="center"/>
          </w:tcPr>
          <w:p w14:paraId="0A0F8A47" w14:textId="779D7FAC" w:rsidR="00505AFF" w:rsidRDefault="00381C38" w:rsidP="00505AFF">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6</w:t>
            </w:r>
          </w:p>
        </w:tc>
        <w:tc>
          <w:tcPr>
            <w:tcW w:w="715" w:type="pct"/>
            <w:vAlign w:val="center"/>
          </w:tcPr>
          <w:p w14:paraId="00625B6D" w14:textId="25B8570C" w:rsidR="00505AFF" w:rsidRDefault="00505AFF" w:rsidP="00505AFF">
            <w:pPr>
              <w:rPr>
                <w:rFonts w:asciiTheme="minorEastAsia" w:hAnsiTheme="minorEastAsia"/>
                <w:kern w:val="0"/>
                <w:sz w:val="18"/>
                <w:szCs w:val="18"/>
              </w:rPr>
            </w:pPr>
            <w:r>
              <w:rPr>
                <w:rFonts w:asciiTheme="minorEastAsia" w:hAnsiTheme="minorEastAsia" w:cs="宋体" w:hint="eastAsia"/>
                <w:kern w:val="0"/>
                <w:sz w:val="18"/>
                <w:szCs w:val="18"/>
              </w:rPr>
              <w:t>热效率损失</w:t>
            </w:r>
          </w:p>
        </w:tc>
        <w:tc>
          <w:tcPr>
            <w:tcW w:w="1588" w:type="pct"/>
            <w:shd w:val="clear" w:color="auto" w:fill="auto"/>
            <w:vAlign w:val="center"/>
          </w:tcPr>
          <w:p w14:paraId="3DB38F4C" w14:textId="52F6856B" w:rsidR="00505AFF" w:rsidRPr="00505AFF" w:rsidRDefault="00505AFF" w:rsidP="00505AFF">
            <w:pPr>
              <w:rPr>
                <w:rFonts w:asciiTheme="minorEastAsia" w:hAnsiTheme="minorEastAsia"/>
                <w:color w:val="000000" w:themeColor="text1"/>
                <w:kern w:val="0"/>
                <w:sz w:val="18"/>
                <w:szCs w:val="18"/>
              </w:rPr>
            </w:pPr>
            <w:r w:rsidRPr="00505AFF">
              <w:rPr>
                <w:rFonts w:asciiTheme="minorEastAsia" w:hAnsiTheme="minorEastAsia" w:cstheme="majorEastAsia" w:hint="eastAsia"/>
                <w:color w:val="000000" w:themeColor="text1"/>
                <w:sz w:val="18"/>
                <w:szCs w:val="18"/>
              </w:rPr>
              <w:t>开启吸排油烟装置最强挡位和关闭吸排油烟装置状态时，热效率的变化应≤</w:t>
            </w:r>
            <w:r w:rsidRPr="00505AFF">
              <w:rPr>
                <w:rFonts w:asciiTheme="minorEastAsia" w:hAnsiTheme="minorEastAsia" w:cstheme="majorEastAsia"/>
                <w:color w:val="000000" w:themeColor="text1"/>
                <w:sz w:val="18"/>
                <w:szCs w:val="18"/>
              </w:rPr>
              <w:t>6</w:t>
            </w:r>
            <w:r w:rsidRPr="00505AFF">
              <w:rPr>
                <w:rFonts w:asciiTheme="minorEastAsia" w:hAnsiTheme="minorEastAsia" w:cstheme="majorEastAsia" w:hint="eastAsia"/>
                <w:color w:val="000000" w:themeColor="text1"/>
                <w:sz w:val="18"/>
                <w:szCs w:val="18"/>
              </w:rPr>
              <w:t>个百分点。</w:t>
            </w:r>
          </w:p>
        </w:tc>
        <w:tc>
          <w:tcPr>
            <w:tcW w:w="1588" w:type="pct"/>
            <w:shd w:val="clear" w:color="auto" w:fill="auto"/>
            <w:vAlign w:val="center"/>
          </w:tcPr>
          <w:p w14:paraId="2C8D2EA7" w14:textId="461384B2" w:rsidR="00505AFF" w:rsidRPr="00816F5F" w:rsidRDefault="00505AFF" w:rsidP="00505AFF">
            <w:pPr>
              <w:rPr>
                <w:rFonts w:asciiTheme="minorEastAsia" w:hAnsiTheme="minorEastAsia" w:cstheme="majorEastAsia"/>
                <w:sz w:val="18"/>
                <w:szCs w:val="18"/>
              </w:rPr>
            </w:pPr>
            <w:r w:rsidRPr="00BB21C3">
              <w:rPr>
                <w:rFonts w:asciiTheme="minorEastAsia" w:hAnsiTheme="minorEastAsia" w:cstheme="majorEastAsia" w:hint="eastAsia"/>
                <w:color w:val="000000" w:themeColor="text1"/>
                <w:sz w:val="18"/>
                <w:szCs w:val="18"/>
              </w:rPr>
              <w:t>暂无现行有效版本标准。</w:t>
            </w:r>
          </w:p>
        </w:tc>
        <w:tc>
          <w:tcPr>
            <w:tcW w:w="635" w:type="pct"/>
            <w:vAlign w:val="center"/>
          </w:tcPr>
          <w:p w14:paraId="1BA790CB" w14:textId="75D6703C" w:rsidR="00505AFF" w:rsidRPr="00816F5F" w:rsidRDefault="00505AFF" w:rsidP="00505AFF">
            <w:pPr>
              <w:rPr>
                <w:rFonts w:asciiTheme="minorEastAsia" w:hAnsiTheme="minorEastAsia"/>
                <w:kern w:val="0"/>
                <w:sz w:val="18"/>
                <w:szCs w:val="18"/>
              </w:rPr>
            </w:pPr>
            <w:r>
              <w:rPr>
                <w:rFonts w:asciiTheme="minorEastAsia" w:hAnsiTheme="minorEastAsia" w:hint="eastAsia"/>
                <w:kern w:val="0"/>
                <w:sz w:val="18"/>
                <w:szCs w:val="18"/>
              </w:rPr>
              <w:t>增加</w:t>
            </w:r>
          </w:p>
        </w:tc>
      </w:tr>
      <w:tr w:rsidR="00505AFF" w:rsidRPr="00816F5F" w14:paraId="6D69306B" w14:textId="77777777" w:rsidTr="00041CBD">
        <w:trPr>
          <w:trHeight w:val="988"/>
          <w:jc w:val="center"/>
        </w:trPr>
        <w:tc>
          <w:tcPr>
            <w:tcW w:w="474" w:type="pct"/>
            <w:vAlign w:val="center"/>
          </w:tcPr>
          <w:p w14:paraId="3D12CEF0" w14:textId="3C6691F7" w:rsidR="00505AFF" w:rsidRDefault="00381C38" w:rsidP="00505AFF">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7</w:t>
            </w:r>
          </w:p>
        </w:tc>
        <w:tc>
          <w:tcPr>
            <w:tcW w:w="715" w:type="pct"/>
            <w:vAlign w:val="center"/>
          </w:tcPr>
          <w:p w14:paraId="15B3278D" w14:textId="2BF02DCB" w:rsidR="00505AFF" w:rsidRDefault="00505AFF" w:rsidP="00505AFF">
            <w:pPr>
              <w:rPr>
                <w:rFonts w:asciiTheme="minorEastAsia" w:hAnsiTheme="minorEastAsia"/>
                <w:kern w:val="0"/>
                <w:sz w:val="18"/>
                <w:szCs w:val="18"/>
              </w:rPr>
            </w:pPr>
            <w:r>
              <w:rPr>
                <w:rFonts w:asciiTheme="minorEastAsia" w:hAnsiTheme="minorEastAsia" w:cs="宋体" w:hint="eastAsia"/>
                <w:kern w:val="0"/>
                <w:sz w:val="18"/>
                <w:szCs w:val="18"/>
              </w:rPr>
              <w:t>工作噪声</w:t>
            </w:r>
          </w:p>
        </w:tc>
        <w:tc>
          <w:tcPr>
            <w:tcW w:w="1588" w:type="pct"/>
            <w:shd w:val="clear" w:color="auto" w:fill="auto"/>
            <w:vAlign w:val="center"/>
          </w:tcPr>
          <w:p w14:paraId="02C72FC6" w14:textId="4EB64A4C" w:rsidR="00505AFF" w:rsidRPr="00505AFF" w:rsidRDefault="00505AFF" w:rsidP="00505AFF">
            <w:pPr>
              <w:rPr>
                <w:rFonts w:asciiTheme="minorEastAsia" w:hAnsiTheme="minorEastAsia"/>
                <w:color w:val="000000" w:themeColor="text1"/>
                <w:kern w:val="0"/>
                <w:sz w:val="18"/>
                <w:szCs w:val="18"/>
              </w:rPr>
            </w:pPr>
            <w:r w:rsidRPr="00505AFF">
              <w:rPr>
                <w:rFonts w:asciiTheme="minorEastAsia" w:hAnsiTheme="minorEastAsia" w:cstheme="majorEastAsia" w:hint="eastAsia"/>
                <w:color w:val="000000" w:themeColor="text1"/>
                <w:sz w:val="18"/>
                <w:szCs w:val="18"/>
              </w:rPr>
              <w:t>≤</w:t>
            </w:r>
            <w:r w:rsidRPr="00505AFF">
              <w:rPr>
                <w:rFonts w:asciiTheme="minorEastAsia" w:hAnsiTheme="minorEastAsia" w:cstheme="majorEastAsia"/>
                <w:color w:val="000000" w:themeColor="text1"/>
                <w:sz w:val="18"/>
                <w:szCs w:val="18"/>
              </w:rPr>
              <w:t>68dB</w:t>
            </w:r>
            <w:r w:rsidRPr="00505AFF">
              <w:rPr>
                <w:rFonts w:asciiTheme="minorEastAsia" w:hAnsiTheme="minorEastAsia" w:cstheme="majorEastAsia" w:hint="eastAsia"/>
                <w:color w:val="000000" w:themeColor="text1"/>
                <w:sz w:val="18"/>
                <w:szCs w:val="18"/>
              </w:rPr>
              <w:t>。</w:t>
            </w:r>
          </w:p>
        </w:tc>
        <w:tc>
          <w:tcPr>
            <w:tcW w:w="1588" w:type="pct"/>
            <w:shd w:val="clear" w:color="auto" w:fill="auto"/>
            <w:vAlign w:val="center"/>
          </w:tcPr>
          <w:p w14:paraId="2E806DB0" w14:textId="5874DBF7" w:rsidR="00505AFF" w:rsidRPr="00F82581" w:rsidRDefault="00505AFF" w:rsidP="00505AFF">
            <w:pPr>
              <w:rPr>
                <w:rFonts w:asciiTheme="minorEastAsia" w:hAnsiTheme="minorEastAsia" w:cstheme="majorEastAsia"/>
                <w:color w:val="FF0000"/>
                <w:sz w:val="18"/>
                <w:szCs w:val="18"/>
              </w:rPr>
            </w:pPr>
            <w:r w:rsidRPr="00BB21C3">
              <w:rPr>
                <w:rFonts w:asciiTheme="minorEastAsia" w:hAnsiTheme="minorEastAsia" w:cstheme="majorEastAsia" w:hint="eastAsia"/>
                <w:color w:val="000000" w:themeColor="text1"/>
                <w:sz w:val="18"/>
                <w:szCs w:val="18"/>
              </w:rPr>
              <w:t>暂无现行有效版本标准。</w:t>
            </w:r>
          </w:p>
        </w:tc>
        <w:tc>
          <w:tcPr>
            <w:tcW w:w="635" w:type="pct"/>
            <w:vAlign w:val="center"/>
          </w:tcPr>
          <w:p w14:paraId="0FFCB99B" w14:textId="16278107" w:rsidR="00505AFF" w:rsidRPr="00816F5F" w:rsidRDefault="00505AFF" w:rsidP="00505AFF">
            <w:pPr>
              <w:rPr>
                <w:rFonts w:asciiTheme="minorEastAsia" w:hAnsiTheme="minorEastAsia"/>
                <w:kern w:val="0"/>
                <w:sz w:val="18"/>
                <w:szCs w:val="18"/>
              </w:rPr>
            </w:pPr>
            <w:r>
              <w:rPr>
                <w:rFonts w:asciiTheme="minorEastAsia" w:hAnsiTheme="minorEastAsia" w:hint="eastAsia"/>
                <w:kern w:val="0"/>
                <w:sz w:val="18"/>
                <w:szCs w:val="18"/>
              </w:rPr>
              <w:t>增加</w:t>
            </w:r>
          </w:p>
        </w:tc>
      </w:tr>
      <w:tr w:rsidR="00505AFF" w:rsidRPr="00816F5F" w14:paraId="09D4AA31" w14:textId="77777777" w:rsidTr="00041CBD">
        <w:trPr>
          <w:trHeight w:val="988"/>
          <w:jc w:val="center"/>
        </w:trPr>
        <w:tc>
          <w:tcPr>
            <w:tcW w:w="474" w:type="pct"/>
            <w:vAlign w:val="center"/>
          </w:tcPr>
          <w:p w14:paraId="443ED6FB" w14:textId="03CBD515" w:rsidR="00505AFF" w:rsidRDefault="00381C38" w:rsidP="00505AFF">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8</w:t>
            </w:r>
          </w:p>
        </w:tc>
        <w:tc>
          <w:tcPr>
            <w:tcW w:w="715" w:type="pct"/>
            <w:vAlign w:val="center"/>
          </w:tcPr>
          <w:p w14:paraId="61DCED84" w14:textId="381994B2" w:rsidR="00505AFF" w:rsidRDefault="00505AFF" w:rsidP="00505AFF">
            <w:pPr>
              <w:rPr>
                <w:rFonts w:asciiTheme="minorEastAsia" w:hAnsiTheme="minorEastAsia"/>
                <w:kern w:val="0"/>
                <w:sz w:val="18"/>
                <w:szCs w:val="18"/>
              </w:rPr>
            </w:pPr>
            <w:r>
              <w:rPr>
                <w:rFonts w:asciiTheme="minorEastAsia" w:hAnsiTheme="minorEastAsia" w:cs="宋体" w:hint="eastAsia"/>
                <w:kern w:val="0"/>
                <w:sz w:val="18"/>
                <w:szCs w:val="18"/>
              </w:rPr>
              <w:t>干烟气中氮氧化物排放等级</w:t>
            </w:r>
          </w:p>
        </w:tc>
        <w:tc>
          <w:tcPr>
            <w:tcW w:w="1588" w:type="pct"/>
            <w:shd w:val="clear" w:color="auto" w:fill="auto"/>
            <w:vAlign w:val="center"/>
          </w:tcPr>
          <w:p w14:paraId="0C53F682" w14:textId="1DE5F3CC" w:rsidR="00505AFF" w:rsidRPr="00816F5F" w:rsidRDefault="00505AFF" w:rsidP="00505AFF">
            <w:pPr>
              <w:rPr>
                <w:rFonts w:asciiTheme="minorEastAsia" w:hAnsiTheme="minorEastAsia"/>
                <w:kern w:val="0"/>
                <w:sz w:val="18"/>
                <w:szCs w:val="18"/>
              </w:rPr>
            </w:pPr>
            <w:r w:rsidRPr="00A43C02">
              <w:rPr>
                <w:rFonts w:asciiTheme="minorEastAsia" w:hAnsiTheme="minorEastAsia" w:cstheme="majorEastAsia" w:hint="eastAsia"/>
                <w:sz w:val="18"/>
                <w:szCs w:val="18"/>
              </w:rPr>
              <w:t>≥</w:t>
            </w:r>
            <w:r>
              <w:rPr>
                <w:rFonts w:asciiTheme="minorEastAsia" w:hAnsiTheme="minorEastAsia" w:cstheme="majorEastAsia" w:hint="eastAsia"/>
                <w:sz w:val="18"/>
                <w:szCs w:val="18"/>
              </w:rPr>
              <w:t>3级</w:t>
            </w:r>
          </w:p>
        </w:tc>
        <w:tc>
          <w:tcPr>
            <w:tcW w:w="1588" w:type="pct"/>
            <w:shd w:val="clear" w:color="auto" w:fill="auto"/>
            <w:vAlign w:val="center"/>
          </w:tcPr>
          <w:p w14:paraId="0C2490D4" w14:textId="667EF1A0" w:rsidR="00505AFF" w:rsidRPr="00816F5F" w:rsidRDefault="00505AFF" w:rsidP="00505AFF">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r>
              <w:rPr>
                <w:rFonts w:asciiTheme="minorEastAsia" w:hAnsiTheme="minorEastAsia" w:cstheme="majorEastAsia" w:hint="eastAsia"/>
                <w:sz w:val="18"/>
                <w:szCs w:val="18"/>
              </w:rPr>
              <w:t>共分为5级。</w:t>
            </w:r>
          </w:p>
        </w:tc>
        <w:tc>
          <w:tcPr>
            <w:tcW w:w="635" w:type="pct"/>
            <w:vAlign w:val="center"/>
          </w:tcPr>
          <w:p w14:paraId="71D4BFF2" w14:textId="701A9ADD" w:rsidR="00505AFF" w:rsidRPr="00816F5F" w:rsidRDefault="00505AFF" w:rsidP="00505AFF">
            <w:pPr>
              <w:rPr>
                <w:rFonts w:asciiTheme="minorEastAsia" w:hAnsiTheme="minorEastAsia"/>
                <w:kern w:val="0"/>
                <w:sz w:val="18"/>
                <w:szCs w:val="18"/>
              </w:rPr>
            </w:pPr>
            <w:r>
              <w:rPr>
                <w:rFonts w:asciiTheme="minorEastAsia" w:hAnsiTheme="minorEastAsia" w:hint="eastAsia"/>
                <w:kern w:val="0"/>
                <w:sz w:val="18"/>
                <w:szCs w:val="18"/>
              </w:rPr>
              <w:t>提高</w:t>
            </w:r>
          </w:p>
        </w:tc>
      </w:tr>
      <w:tr w:rsidR="00505AFF" w:rsidRPr="00816F5F" w14:paraId="32BBB33E" w14:textId="77777777" w:rsidTr="00041CBD">
        <w:trPr>
          <w:trHeight w:val="988"/>
          <w:jc w:val="center"/>
        </w:trPr>
        <w:tc>
          <w:tcPr>
            <w:tcW w:w="474" w:type="pct"/>
            <w:vAlign w:val="center"/>
          </w:tcPr>
          <w:p w14:paraId="1C782354" w14:textId="4593FE5B" w:rsidR="00505AFF" w:rsidRDefault="00381C38" w:rsidP="00505AFF">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9</w:t>
            </w:r>
          </w:p>
        </w:tc>
        <w:tc>
          <w:tcPr>
            <w:tcW w:w="715" w:type="pct"/>
            <w:vAlign w:val="center"/>
          </w:tcPr>
          <w:p w14:paraId="1714F8F9" w14:textId="486A433C" w:rsidR="00505AFF" w:rsidRDefault="00505AFF" w:rsidP="00505AFF">
            <w:pPr>
              <w:rPr>
                <w:rFonts w:asciiTheme="minorEastAsia" w:hAnsiTheme="minorEastAsia"/>
                <w:kern w:val="0"/>
                <w:sz w:val="18"/>
                <w:szCs w:val="18"/>
              </w:rPr>
            </w:pPr>
            <w:r>
              <w:rPr>
                <w:rFonts w:asciiTheme="minorEastAsia" w:hAnsiTheme="minorEastAsia" w:cs="宋体" w:hint="eastAsia"/>
                <w:kern w:val="0"/>
                <w:sz w:val="18"/>
                <w:szCs w:val="18"/>
              </w:rPr>
              <w:t>蒸烤箱升温时间</w:t>
            </w:r>
          </w:p>
        </w:tc>
        <w:tc>
          <w:tcPr>
            <w:tcW w:w="1588" w:type="pct"/>
            <w:shd w:val="clear" w:color="auto" w:fill="auto"/>
            <w:vAlign w:val="center"/>
          </w:tcPr>
          <w:p w14:paraId="19C6AD7B" w14:textId="77777777" w:rsidR="00505AFF" w:rsidRDefault="00505AFF" w:rsidP="00505AFF">
            <w:pPr>
              <w:rPr>
                <w:rFonts w:asciiTheme="minorEastAsia" w:hAnsiTheme="minorEastAsia" w:cstheme="majorEastAsia"/>
                <w:sz w:val="18"/>
                <w:szCs w:val="18"/>
              </w:rPr>
            </w:pPr>
            <w:proofErr w:type="gramStart"/>
            <w:r>
              <w:rPr>
                <w:rFonts w:asciiTheme="minorEastAsia" w:hAnsiTheme="minorEastAsia" w:cstheme="majorEastAsia" w:hint="eastAsia"/>
                <w:sz w:val="18"/>
                <w:szCs w:val="18"/>
              </w:rPr>
              <w:t>蒸</w:t>
            </w:r>
            <w:proofErr w:type="gramEnd"/>
            <w:r>
              <w:rPr>
                <w:rFonts w:asciiTheme="minorEastAsia" w:hAnsiTheme="minorEastAsia" w:cstheme="majorEastAsia" w:hint="eastAsia"/>
                <w:sz w:val="18"/>
                <w:szCs w:val="18"/>
              </w:rPr>
              <w:t>功能升温时间应不大于8</w:t>
            </w:r>
            <w:r>
              <w:rPr>
                <w:rFonts w:asciiTheme="minorEastAsia" w:hAnsiTheme="minorEastAsia" w:cstheme="majorEastAsia"/>
                <w:sz w:val="18"/>
                <w:szCs w:val="18"/>
              </w:rPr>
              <w:t xml:space="preserve"> min</w:t>
            </w:r>
            <w:r>
              <w:rPr>
                <w:rFonts w:asciiTheme="minorEastAsia" w:hAnsiTheme="minorEastAsia" w:cstheme="majorEastAsia" w:hint="eastAsia"/>
                <w:sz w:val="18"/>
                <w:szCs w:val="18"/>
              </w:rPr>
              <w:t>；</w:t>
            </w:r>
          </w:p>
          <w:p w14:paraId="56D6C780" w14:textId="75FA0F63" w:rsidR="00505AFF" w:rsidRPr="00816F5F" w:rsidRDefault="00505AFF" w:rsidP="00505AFF">
            <w:pPr>
              <w:rPr>
                <w:rFonts w:asciiTheme="minorEastAsia" w:hAnsiTheme="minorEastAsia"/>
                <w:kern w:val="0"/>
                <w:sz w:val="18"/>
                <w:szCs w:val="18"/>
              </w:rPr>
            </w:pPr>
            <w:proofErr w:type="gramStart"/>
            <w:r>
              <w:rPr>
                <w:rFonts w:asciiTheme="minorEastAsia" w:hAnsiTheme="minorEastAsia" w:cstheme="majorEastAsia" w:hint="eastAsia"/>
                <w:sz w:val="18"/>
                <w:szCs w:val="18"/>
              </w:rPr>
              <w:t>烤功能</w:t>
            </w:r>
            <w:proofErr w:type="gramEnd"/>
            <w:r>
              <w:rPr>
                <w:rFonts w:asciiTheme="minorEastAsia" w:hAnsiTheme="minorEastAsia" w:cstheme="majorEastAsia" w:hint="eastAsia"/>
                <w:sz w:val="18"/>
                <w:szCs w:val="18"/>
              </w:rPr>
              <w:t>升温时间应不大于7</w:t>
            </w:r>
            <w:r>
              <w:rPr>
                <w:rFonts w:asciiTheme="minorEastAsia" w:hAnsiTheme="minorEastAsia" w:cstheme="majorEastAsia"/>
                <w:sz w:val="18"/>
                <w:szCs w:val="18"/>
              </w:rPr>
              <w:t xml:space="preserve"> min</w:t>
            </w:r>
            <w:r>
              <w:rPr>
                <w:rFonts w:asciiTheme="minorEastAsia" w:hAnsiTheme="minorEastAsia" w:cstheme="majorEastAsia" w:hint="eastAsia"/>
                <w:sz w:val="18"/>
                <w:szCs w:val="18"/>
              </w:rPr>
              <w:t>。</w:t>
            </w:r>
          </w:p>
        </w:tc>
        <w:tc>
          <w:tcPr>
            <w:tcW w:w="1588" w:type="pct"/>
            <w:shd w:val="clear" w:color="auto" w:fill="auto"/>
            <w:vAlign w:val="center"/>
          </w:tcPr>
          <w:p w14:paraId="6EBC4ACF" w14:textId="3A42124E" w:rsidR="00505AFF" w:rsidRPr="00816F5F" w:rsidRDefault="00505AFF" w:rsidP="00505AFF">
            <w:pPr>
              <w:rPr>
                <w:rFonts w:asciiTheme="minorEastAsia" w:hAnsiTheme="minorEastAsia" w:cstheme="majorEastAsia"/>
                <w:sz w:val="18"/>
                <w:szCs w:val="18"/>
              </w:rPr>
            </w:pPr>
            <w:r>
              <w:rPr>
                <w:rFonts w:asciiTheme="minorEastAsia" w:hAnsiTheme="minorEastAsia" w:cstheme="majorEastAsia" w:hint="eastAsia"/>
                <w:sz w:val="18"/>
                <w:szCs w:val="18"/>
              </w:rPr>
              <w:t>和</w:t>
            </w:r>
            <w:r>
              <w:rPr>
                <w:rFonts w:asciiTheme="minorEastAsia" w:hAnsiTheme="minorEastAsia" w:cstheme="majorEastAsia"/>
                <w:sz w:val="18"/>
                <w:szCs w:val="18"/>
              </w:rPr>
              <w:t>T/ZZB 1575-2020</w:t>
            </w:r>
            <w:r>
              <w:rPr>
                <w:rFonts w:asciiTheme="minorEastAsia" w:hAnsiTheme="minorEastAsia" w:cstheme="majorEastAsia" w:hint="eastAsia"/>
                <w:sz w:val="18"/>
                <w:szCs w:val="18"/>
              </w:rPr>
              <w:t>一致。</w:t>
            </w:r>
          </w:p>
        </w:tc>
        <w:tc>
          <w:tcPr>
            <w:tcW w:w="635" w:type="pct"/>
            <w:vAlign w:val="center"/>
          </w:tcPr>
          <w:p w14:paraId="2DC326FE" w14:textId="7EE2F4D3" w:rsidR="00505AFF" w:rsidRPr="000648AC" w:rsidRDefault="00505AFF" w:rsidP="00505AFF">
            <w:pPr>
              <w:rPr>
                <w:rFonts w:asciiTheme="minorEastAsia" w:hAnsiTheme="minorEastAsia"/>
                <w:kern w:val="0"/>
                <w:sz w:val="18"/>
                <w:szCs w:val="18"/>
              </w:rPr>
            </w:pPr>
            <w:r>
              <w:rPr>
                <w:rFonts w:asciiTheme="minorEastAsia" w:hAnsiTheme="minorEastAsia" w:hint="eastAsia"/>
                <w:kern w:val="0"/>
                <w:sz w:val="18"/>
                <w:szCs w:val="18"/>
              </w:rPr>
              <w:t>等同</w:t>
            </w:r>
          </w:p>
        </w:tc>
      </w:tr>
      <w:tr w:rsidR="00505AFF" w:rsidRPr="00816F5F" w14:paraId="0EF0ADCF" w14:textId="77777777" w:rsidTr="00041CBD">
        <w:trPr>
          <w:trHeight w:val="988"/>
          <w:jc w:val="center"/>
        </w:trPr>
        <w:tc>
          <w:tcPr>
            <w:tcW w:w="474" w:type="pct"/>
            <w:vAlign w:val="center"/>
          </w:tcPr>
          <w:p w14:paraId="6159944B" w14:textId="78741248" w:rsidR="00505AFF" w:rsidRDefault="00381C38" w:rsidP="00505AFF">
            <w:pPr>
              <w:jc w:val="center"/>
              <w:rPr>
                <w:rFonts w:asciiTheme="minorEastAsia" w:hAnsiTheme="minorEastAsia"/>
                <w:kern w:val="0"/>
                <w:sz w:val="18"/>
                <w:szCs w:val="18"/>
              </w:rPr>
            </w:pPr>
            <w:r>
              <w:rPr>
                <w:rFonts w:asciiTheme="minorEastAsia" w:hAnsiTheme="minorEastAsia" w:hint="eastAsia"/>
                <w:kern w:val="0"/>
                <w:sz w:val="18"/>
                <w:szCs w:val="18"/>
              </w:rPr>
              <w:lastRenderedPageBreak/>
              <w:t>2</w:t>
            </w:r>
            <w:r>
              <w:rPr>
                <w:rFonts w:asciiTheme="minorEastAsia" w:hAnsiTheme="minorEastAsia"/>
                <w:kern w:val="0"/>
                <w:sz w:val="18"/>
                <w:szCs w:val="18"/>
              </w:rPr>
              <w:t>0</w:t>
            </w:r>
          </w:p>
        </w:tc>
        <w:tc>
          <w:tcPr>
            <w:tcW w:w="715" w:type="pct"/>
            <w:vAlign w:val="center"/>
          </w:tcPr>
          <w:p w14:paraId="0FC33ECE" w14:textId="2FA23515" w:rsidR="00505AFF" w:rsidRDefault="00505AFF" w:rsidP="00505AFF">
            <w:pPr>
              <w:rPr>
                <w:rFonts w:asciiTheme="minorEastAsia" w:hAnsiTheme="minorEastAsia"/>
                <w:kern w:val="0"/>
                <w:sz w:val="18"/>
                <w:szCs w:val="18"/>
              </w:rPr>
            </w:pPr>
            <w:r>
              <w:rPr>
                <w:rFonts w:asciiTheme="minorEastAsia" w:hAnsiTheme="minorEastAsia" w:cs="宋体" w:hint="eastAsia"/>
                <w:kern w:val="0"/>
                <w:sz w:val="18"/>
                <w:szCs w:val="18"/>
              </w:rPr>
              <w:t>蒸烤箱温度均匀性</w:t>
            </w:r>
          </w:p>
        </w:tc>
        <w:tc>
          <w:tcPr>
            <w:tcW w:w="1588" w:type="pct"/>
            <w:shd w:val="clear" w:color="auto" w:fill="auto"/>
            <w:vAlign w:val="center"/>
          </w:tcPr>
          <w:p w14:paraId="152D42A7" w14:textId="77777777" w:rsidR="00505AFF" w:rsidRDefault="00505AFF" w:rsidP="00505AFF">
            <w:pPr>
              <w:rPr>
                <w:rFonts w:asciiTheme="minorEastAsia" w:hAnsiTheme="minorEastAsia" w:cstheme="majorEastAsia"/>
                <w:sz w:val="18"/>
                <w:szCs w:val="18"/>
              </w:rPr>
            </w:pPr>
            <w:proofErr w:type="gramStart"/>
            <w:r>
              <w:rPr>
                <w:rFonts w:asciiTheme="minorEastAsia" w:hAnsiTheme="minorEastAsia" w:cstheme="majorEastAsia" w:hint="eastAsia"/>
                <w:sz w:val="18"/>
                <w:szCs w:val="18"/>
              </w:rPr>
              <w:t>蒸</w:t>
            </w:r>
            <w:proofErr w:type="gramEnd"/>
            <w:r>
              <w:rPr>
                <w:rFonts w:asciiTheme="minorEastAsia" w:hAnsiTheme="minorEastAsia" w:cstheme="majorEastAsia" w:hint="eastAsia"/>
                <w:sz w:val="18"/>
                <w:szCs w:val="18"/>
              </w:rPr>
              <w:t>功能温度均匀性应不大于2℃；</w:t>
            </w:r>
          </w:p>
          <w:p w14:paraId="41351EFD" w14:textId="0462B38C" w:rsidR="00505AFF" w:rsidRPr="00816F5F" w:rsidRDefault="00505AFF" w:rsidP="00505AFF">
            <w:pPr>
              <w:rPr>
                <w:rFonts w:asciiTheme="minorEastAsia" w:hAnsiTheme="minorEastAsia"/>
                <w:kern w:val="0"/>
                <w:sz w:val="18"/>
                <w:szCs w:val="18"/>
              </w:rPr>
            </w:pPr>
            <w:r>
              <w:rPr>
                <w:rFonts w:asciiTheme="minorEastAsia" w:hAnsiTheme="minorEastAsia" w:cstheme="majorEastAsia" w:hint="eastAsia"/>
                <w:sz w:val="18"/>
                <w:szCs w:val="18"/>
              </w:rPr>
              <w:t>蒸烤组合功能温度均匀性应不大于1</w:t>
            </w:r>
            <w:r>
              <w:rPr>
                <w:rFonts w:asciiTheme="minorEastAsia" w:hAnsiTheme="minorEastAsia" w:cstheme="majorEastAsia"/>
                <w:sz w:val="18"/>
                <w:szCs w:val="18"/>
              </w:rPr>
              <w:t>0</w:t>
            </w:r>
            <w:r>
              <w:rPr>
                <w:rFonts w:asciiTheme="minorEastAsia" w:hAnsiTheme="minorEastAsia" w:cstheme="majorEastAsia" w:hint="eastAsia"/>
                <w:sz w:val="18"/>
                <w:szCs w:val="18"/>
              </w:rPr>
              <w:t>℃。</w:t>
            </w:r>
          </w:p>
        </w:tc>
        <w:tc>
          <w:tcPr>
            <w:tcW w:w="1588" w:type="pct"/>
            <w:shd w:val="clear" w:color="auto" w:fill="auto"/>
            <w:vAlign w:val="center"/>
          </w:tcPr>
          <w:p w14:paraId="4F19B6EF" w14:textId="480192BA" w:rsidR="00505AFF" w:rsidRPr="00816F5F" w:rsidRDefault="00505AFF" w:rsidP="00505AFF">
            <w:pPr>
              <w:rPr>
                <w:rFonts w:asciiTheme="minorEastAsia" w:hAnsiTheme="minorEastAsia" w:cstheme="majorEastAsia"/>
                <w:sz w:val="18"/>
                <w:szCs w:val="18"/>
              </w:rPr>
            </w:pPr>
            <w:r>
              <w:rPr>
                <w:rFonts w:asciiTheme="minorEastAsia" w:hAnsiTheme="minorEastAsia" w:cstheme="majorEastAsia" w:hint="eastAsia"/>
                <w:sz w:val="18"/>
                <w:szCs w:val="18"/>
              </w:rPr>
              <w:t>和</w:t>
            </w:r>
            <w:r>
              <w:rPr>
                <w:rFonts w:asciiTheme="minorEastAsia" w:hAnsiTheme="minorEastAsia" w:cstheme="majorEastAsia"/>
                <w:sz w:val="18"/>
                <w:szCs w:val="18"/>
              </w:rPr>
              <w:t>T/ZZB 1575-2020</w:t>
            </w:r>
            <w:r>
              <w:rPr>
                <w:rFonts w:asciiTheme="minorEastAsia" w:hAnsiTheme="minorEastAsia" w:cstheme="majorEastAsia" w:hint="eastAsia"/>
                <w:sz w:val="18"/>
                <w:szCs w:val="18"/>
              </w:rPr>
              <w:t>一致。</w:t>
            </w:r>
          </w:p>
        </w:tc>
        <w:tc>
          <w:tcPr>
            <w:tcW w:w="635" w:type="pct"/>
            <w:vAlign w:val="center"/>
          </w:tcPr>
          <w:p w14:paraId="15AC52C9" w14:textId="7F66C355" w:rsidR="00505AFF" w:rsidRPr="00816F5F" w:rsidRDefault="00505AFF" w:rsidP="00505AFF">
            <w:pPr>
              <w:rPr>
                <w:rFonts w:asciiTheme="minorEastAsia" w:hAnsiTheme="minorEastAsia"/>
                <w:kern w:val="0"/>
                <w:sz w:val="18"/>
                <w:szCs w:val="18"/>
              </w:rPr>
            </w:pPr>
            <w:r>
              <w:rPr>
                <w:rFonts w:asciiTheme="minorEastAsia" w:hAnsiTheme="minorEastAsia" w:hint="eastAsia"/>
                <w:kern w:val="0"/>
                <w:sz w:val="18"/>
                <w:szCs w:val="18"/>
              </w:rPr>
              <w:t>等同</w:t>
            </w:r>
          </w:p>
        </w:tc>
      </w:tr>
      <w:tr w:rsidR="00505AFF" w:rsidRPr="00816F5F" w14:paraId="23038AF7" w14:textId="77777777" w:rsidTr="00041CBD">
        <w:trPr>
          <w:trHeight w:val="988"/>
          <w:jc w:val="center"/>
        </w:trPr>
        <w:tc>
          <w:tcPr>
            <w:tcW w:w="474" w:type="pct"/>
            <w:vAlign w:val="center"/>
          </w:tcPr>
          <w:p w14:paraId="04384824" w14:textId="7218B332" w:rsidR="00505AFF" w:rsidRDefault="00381C38" w:rsidP="00505AFF">
            <w:pPr>
              <w:jc w:val="center"/>
              <w:rPr>
                <w:rFonts w:asciiTheme="minorEastAsia" w:hAnsiTheme="minorEastAsia"/>
                <w:kern w:val="0"/>
                <w:sz w:val="18"/>
                <w:szCs w:val="18"/>
              </w:rPr>
            </w:pPr>
            <w:r>
              <w:rPr>
                <w:rFonts w:asciiTheme="minorEastAsia" w:hAnsiTheme="minorEastAsia" w:hint="eastAsia"/>
                <w:kern w:val="0"/>
                <w:sz w:val="18"/>
                <w:szCs w:val="18"/>
              </w:rPr>
              <w:t>2</w:t>
            </w:r>
            <w:r>
              <w:rPr>
                <w:rFonts w:asciiTheme="minorEastAsia" w:hAnsiTheme="minorEastAsia"/>
                <w:kern w:val="0"/>
                <w:sz w:val="18"/>
                <w:szCs w:val="18"/>
              </w:rPr>
              <w:t>1</w:t>
            </w:r>
          </w:p>
        </w:tc>
        <w:tc>
          <w:tcPr>
            <w:tcW w:w="715" w:type="pct"/>
            <w:vAlign w:val="center"/>
          </w:tcPr>
          <w:p w14:paraId="37F84EC1" w14:textId="7CDB29C3" w:rsidR="00505AFF" w:rsidRDefault="00505AFF" w:rsidP="00505AFF">
            <w:pPr>
              <w:rPr>
                <w:rFonts w:asciiTheme="minorEastAsia" w:hAnsiTheme="minorEastAsia"/>
                <w:kern w:val="0"/>
                <w:sz w:val="18"/>
                <w:szCs w:val="18"/>
              </w:rPr>
            </w:pPr>
            <w:r>
              <w:rPr>
                <w:rFonts w:asciiTheme="minorEastAsia" w:hAnsiTheme="minorEastAsia" w:cs="宋体" w:hint="eastAsia"/>
                <w:kern w:val="0"/>
                <w:sz w:val="18"/>
                <w:szCs w:val="18"/>
              </w:rPr>
              <w:t>蒸烤箱温度偏差</w:t>
            </w:r>
          </w:p>
        </w:tc>
        <w:tc>
          <w:tcPr>
            <w:tcW w:w="1588" w:type="pct"/>
            <w:shd w:val="clear" w:color="auto" w:fill="auto"/>
            <w:vAlign w:val="center"/>
          </w:tcPr>
          <w:p w14:paraId="598EC226" w14:textId="77777777" w:rsidR="00505AFF" w:rsidRDefault="00505AFF" w:rsidP="00505AFF">
            <w:pPr>
              <w:rPr>
                <w:rFonts w:asciiTheme="minorEastAsia" w:hAnsiTheme="minorEastAsia" w:cstheme="majorEastAsia"/>
                <w:sz w:val="18"/>
                <w:szCs w:val="18"/>
              </w:rPr>
            </w:pPr>
            <w:proofErr w:type="gramStart"/>
            <w:r>
              <w:rPr>
                <w:rFonts w:asciiTheme="minorEastAsia" w:hAnsiTheme="minorEastAsia" w:cstheme="majorEastAsia" w:hint="eastAsia"/>
                <w:sz w:val="18"/>
                <w:szCs w:val="18"/>
              </w:rPr>
              <w:t>蒸</w:t>
            </w:r>
            <w:proofErr w:type="gramEnd"/>
            <w:r>
              <w:rPr>
                <w:rFonts w:asciiTheme="minorEastAsia" w:hAnsiTheme="minorEastAsia" w:cstheme="majorEastAsia" w:hint="eastAsia"/>
                <w:sz w:val="18"/>
                <w:szCs w:val="18"/>
              </w:rPr>
              <w:t>功能温度偏差应在±2℃以内。</w:t>
            </w:r>
          </w:p>
          <w:p w14:paraId="05ACE0EC" w14:textId="54BAFFCC" w:rsidR="00505AFF" w:rsidRPr="00816F5F" w:rsidRDefault="00505AFF" w:rsidP="00505AFF">
            <w:pPr>
              <w:rPr>
                <w:rFonts w:asciiTheme="minorEastAsia" w:hAnsiTheme="minorEastAsia"/>
                <w:kern w:val="0"/>
                <w:sz w:val="18"/>
                <w:szCs w:val="18"/>
              </w:rPr>
            </w:pPr>
            <w:proofErr w:type="gramStart"/>
            <w:r>
              <w:rPr>
                <w:rFonts w:asciiTheme="minorEastAsia" w:hAnsiTheme="minorEastAsia" w:cstheme="majorEastAsia" w:hint="eastAsia"/>
                <w:sz w:val="18"/>
                <w:szCs w:val="18"/>
              </w:rPr>
              <w:t>烤功能</w:t>
            </w:r>
            <w:proofErr w:type="gramEnd"/>
            <w:r>
              <w:rPr>
                <w:rFonts w:asciiTheme="minorEastAsia" w:hAnsiTheme="minorEastAsia" w:cstheme="majorEastAsia" w:hint="eastAsia"/>
                <w:sz w:val="18"/>
                <w:szCs w:val="18"/>
              </w:rPr>
              <w:t>温度偏差应在±1</w:t>
            </w:r>
            <w:r>
              <w:rPr>
                <w:rFonts w:asciiTheme="minorEastAsia" w:hAnsiTheme="minorEastAsia" w:cstheme="majorEastAsia"/>
                <w:sz w:val="18"/>
                <w:szCs w:val="18"/>
              </w:rPr>
              <w:t>0</w:t>
            </w:r>
            <w:r>
              <w:rPr>
                <w:rFonts w:asciiTheme="minorEastAsia" w:hAnsiTheme="minorEastAsia" w:cstheme="majorEastAsia" w:hint="eastAsia"/>
                <w:sz w:val="18"/>
                <w:szCs w:val="18"/>
              </w:rPr>
              <w:t>℃以内。</w:t>
            </w:r>
          </w:p>
        </w:tc>
        <w:tc>
          <w:tcPr>
            <w:tcW w:w="1588" w:type="pct"/>
            <w:shd w:val="clear" w:color="auto" w:fill="auto"/>
            <w:vAlign w:val="center"/>
          </w:tcPr>
          <w:p w14:paraId="56A559D6" w14:textId="0B7CA55F" w:rsidR="00505AFF" w:rsidRPr="00816F5F" w:rsidRDefault="00505AFF" w:rsidP="00505AFF">
            <w:pPr>
              <w:rPr>
                <w:rFonts w:asciiTheme="minorEastAsia" w:hAnsiTheme="minorEastAsia" w:cstheme="majorEastAsia"/>
                <w:sz w:val="18"/>
                <w:szCs w:val="18"/>
              </w:rPr>
            </w:pPr>
            <w:r>
              <w:rPr>
                <w:rFonts w:asciiTheme="minorEastAsia" w:hAnsiTheme="minorEastAsia" w:cstheme="majorEastAsia" w:hint="eastAsia"/>
                <w:sz w:val="18"/>
                <w:szCs w:val="18"/>
              </w:rPr>
              <w:t>和</w:t>
            </w:r>
            <w:r>
              <w:rPr>
                <w:rFonts w:asciiTheme="minorEastAsia" w:hAnsiTheme="minorEastAsia" w:cstheme="majorEastAsia"/>
                <w:sz w:val="18"/>
                <w:szCs w:val="18"/>
              </w:rPr>
              <w:t>T/ZZB 1575-2020</w:t>
            </w:r>
            <w:r>
              <w:rPr>
                <w:rFonts w:asciiTheme="minorEastAsia" w:hAnsiTheme="minorEastAsia" w:cstheme="majorEastAsia" w:hint="eastAsia"/>
                <w:sz w:val="18"/>
                <w:szCs w:val="18"/>
              </w:rPr>
              <w:t>一致。</w:t>
            </w:r>
          </w:p>
        </w:tc>
        <w:tc>
          <w:tcPr>
            <w:tcW w:w="635" w:type="pct"/>
            <w:vAlign w:val="center"/>
          </w:tcPr>
          <w:p w14:paraId="28E98E44" w14:textId="47E0D54C" w:rsidR="00505AFF" w:rsidRPr="00816F5F" w:rsidRDefault="00505AFF" w:rsidP="00505AFF">
            <w:pPr>
              <w:rPr>
                <w:rFonts w:asciiTheme="minorEastAsia" w:hAnsiTheme="minorEastAsia"/>
                <w:kern w:val="0"/>
                <w:sz w:val="18"/>
                <w:szCs w:val="18"/>
              </w:rPr>
            </w:pPr>
            <w:r>
              <w:rPr>
                <w:rFonts w:asciiTheme="minorEastAsia" w:hAnsiTheme="minorEastAsia" w:hint="eastAsia"/>
                <w:kern w:val="0"/>
                <w:sz w:val="18"/>
                <w:szCs w:val="18"/>
              </w:rPr>
              <w:t>等同</w:t>
            </w:r>
          </w:p>
        </w:tc>
      </w:tr>
    </w:tbl>
    <w:p w14:paraId="3F1784C5" w14:textId="77777777" w:rsidR="00706E69" w:rsidRDefault="00706E69" w:rsidP="004B2BD3">
      <w:pPr>
        <w:jc w:val="center"/>
      </w:pPr>
    </w:p>
    <w:p w14:paraId="10ACCE1F" w14:textId="77777777" w:rsidR="006C5AF9" w:rsidRPr="006C5AF9" w:rsidRDefault="006C5AF9" w:rsidP="006C5AF9">
      <w:pPr>
        <w:spacing w:line="360" w:lineRule="auto"/>
        <w:jc w:val="left"/>
        <w:rPr>
          <w:rFonts w:asciiTheme="majorEastAsia" w:eastAsiaTheme="majorEastAsia" w:hAnsiTheme="majorEastAsia"/>
          <w:sz w:val="24"/>
          <w:szCs w:val="24"/>
        </w:rPr>
      </w:pPr>
    </w:p>
    <w:sectPr w:rsidR="006C5AF9" w:rsidRPr="006C5AF9"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CB0F7" w14:textId="77777777" w:rsidR="00FE55A3" w:rsidRDefault="00FE55A3" w:rsidP="00BB483B">
      <w:r>
        <w:separator/>
      </w:r>
    </w:p>
  </w:endnote>
  <w:endnote w:type="continuationSeparator" w:id="0">
    <w:p w14:paraId="0C757B7E" w14:textId="77777777" w:rsidR="00FE55A3" w:rsidRDefault="00FE55A3"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43744"/>
    </w:sdtPr>
    <w:sdtEndPr>
      <w:rPr>
        <w:sz w:val="21"/>
        <w:szCs w:val="21"/>
      </w:rPr>
    </w:sdtEndPr>
    <w:sdtContent>
      <w:p w14:paraId="284DD884" w14:textId="11F33558" w:rsidR="00505AFF" w:rsidRDefault="00505AFF">
        <w:pPr>
          <w:pStyle w:val="a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DE7A58" w:rsidRPr="00DE7A58">
          <w:rPr>
            <w:noProof/>
            <w:sz w:val="21"/>
            <w:szCs w:val="21"/>
            <w:lang w:val="zh-CN"/>
          </w:rPr>
          <w:t>1</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AAE0C" w14:textId="77777777" w:rsidR="00FE55A3" w:rsidRDefault="00FE55A3" w:rsidP="00BB483B">
      <w:r>
        <w:separator/>
      </w:r>
    </w:p>
  </w:footnote>
  <w:footnote w:type="continuationSeparator" w:id="0">
    <w:p w14:paraId="42D97F1D" w14:textId="77777777" w:rsidR="00FE55A3" w:rsidRDefault="00FE55A3" w:rsidP="00BB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76EC33"/>
    <w:multiLevelType w:val="singleLevel"/>
    <w:tmpl w:val="B676EC33"/>
    <w:lvl w:ilvl="0">
      <w:start w:val="7"/>
      <w:numFmt w:val="decimal"/>
      <w:suff w:val="nothing"/>
      <w:lvlText w:val="%1、"/>
      <w:lvlJc w:val="left"/>
    </w:lvl>
  </w:abstractNum>
  <w:abstractNum w:abstractNumId="1" w15:restartNumberingAfterBreak="0">
    <w:nsid w:val="D441CF9F"/>
    <w:multiLevelType w:val="singleLevel"/>
    <w:tmpl w:val="D441CF9F"/>
    <w:lvl w:ilvl="0">
      <w:start w:val="1"/>
      <w:numFmt w:val="decimal"/>
      <w:lvlText w:val="%1."/>
      <w:lvlJc w:val="left"/>
      <w:pPr>
        <w:tabs>
          <w:tab w:val="left" w:pos="312"/>
        </w:tabs>
      </w:pPr>
    </w:lvl>
  </w:abstractNum>
  <w:abstractNum w:abstractNumId="2" w15:restartNumberingAfterBreak="0">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E756F6B"/>
    <w:multiLevelType w:val="hybridMultilevel"/>
    <w:tmpl w:val="7EE8EFFC"/>
    <w:lvl w:ilvl="0" w:tplc="CD56E114">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6" w15:restartNumberingAfterBreak="0">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8"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1" w15:restartNumberingAfterBreak="0">
    <w:nsid w:val="7A556F3E"/>
    <w:multiLevelType w:val="hybridMultilevel"/>
    <w:tmpl w:val="FF3063DE"/>
    <w:lvl w:ilvl="0" w:tplc="74DCA5E0">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8"/>
  </w:num>
  <w:num w:numId="2">
    <w:abstractNumId w:val="0"/>
  </w:num>
  <w:num w:numId="3">
    <w:abstractNumId w:val="10"/>
  </w:num>
  <w:num w:numId="4">
    <w:abstractNumId w:val="7"/>
  </w:num>
  <w:num w:numId="5">
    <w:abstractNumId w:val="5"/>
  </w:num>
  <w:num w:numId="6">
    <w:abstractNumId w:val="1"/>
  </w:num>
  <w:num w:numId="7">
    <w:abstractNumId w:val="4"/>
  </w:num>
  <w:num w:numId="8">
    <w:abstractNumId w:val="6"/>
  </w:num>
  <w:num w:numId="9">
    <w:abstractNumId w:val="2"/>
  </w:num>
  <w:num w:numId="10">
    <w:abstractNumId w:val="1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56B6"/>
    <w:rsid w:val="00036381"/>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CBD"/>
    <w:rsid w:val="00041FFB"/>
    <w:rsid w:val="00042102"/>
    <w:rsid w:val="00042610"/>
    <w:rsid w:val="00042637"/>
    <w:rsid w:val="00042BEB"/>
    <w:rsid w:val="00042D21"/>
    <w:rsid w:val="0004316C"/>
    <w:rsid w:val="0004379B"/>
    <w:rsid w:val="00043E76"/>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E6"/>
    <w:rsid w:val="00047D91"/>
    <w:rsid w:val="0005041F"/>
    <w:rsid w:val="000505A0"/>
    <w:rsid w:val="00050700"/>
    <w:rsid w:val="00050A05"/>
    <w:rsid w:val="00050B1D"/>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13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22E"/>
    <w:rsid w:val="000977E2"/>
    <w:rsid w:val="0009786D"/>
    <w:rsid w:val="00097BA4"/>
    <w:rsid w:val="000A074B"/>
    <w:rsid w:val="000A08DB"/>
    <w:rsid w:val="000A0B28"/>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8A"/>
    <w:rsid w:val="000B636D"/>
    <w:rsid w:val="000B63F6"/>
    <w:rsid w:val="000B6966"/>
    <w:rsid w:val="000B6EB0"/>
    <w:rsid w:val="000B733E"/>
    <w:rsid w:val="000B7515"/>
    <w:rsid w:val="000B774C"/>
    <w:rsid w:val="000B77CE"/>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C0F"/>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4CB"/>
    <w:rsid w:val="000D4561"/>
    <w:rsid w:val="000D456D"/>
    <w:rsid w:val="000D46BB"/>
    <w:rsid w:val="000D46E3"/>
    <w:rsid w:val="000D4835"/>
    <w:rsid w:val="000D49C6"/>
    <w:rsid w:val="000D4A95"/>
    <w:rsid w:val="000D4BC1"/>
    <w:rsid w:val="000D5058"/>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A18"/>
    <w:rsid w:val="000E2B22"/>
    <w:rsid w:val="000E2FB7"/>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BD"/>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2D"/>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5DB"/>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3B0E"/>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740"/>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D7D"/>
    <w:rsid w:val="00192E71"/>
    <w:rsid w:val="001932FE"/>
    <w:rsid w:val="00193408"/>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80B"/>
    <w:rsid w:val="001969A2"/>
    <w:rsid w:val="00196CAC"/>
    <w:rsid w:val="001974A0"/>
    <w:rsid w:val="00197D09"/>
    <w:rsid w:val="00197D40"/>
    <w:rsid w:val="00197EA8"/>
    <w:rsid w:val="001A002D"/>
    <w:rsid w:val="001A0038"/>
    <w:rsid w:val="001A02F4"/>
    <w:rsid w:val="001A0687"/>
    <w:rsid w:val="001A068E"/>
    <w:rsid w:val="001A07F9"/>
    <w:rsid w:val="001A0824"/>
    <w:rsid w:val="001A0F88"/>
    <w:rsid w:val="001A142F"/>
    <w:rsid w:val="001A15F3"/>
    <w:rsid w:val="001A1764"/>
    <w:rsid w:val="001A1FDA"/>
    <w:rsid w:val="001A27E9"/>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BFE"/>
    <w:rsid w:val="001F6C0C"/>
    <w:rsid w:val="001F71C6"/>
    <w:rsid w:val="001F767B"/>
    <w:rsid w:val="001F7761"/>
    <w:rsid w:val="001F77B7"/>
    <w:rsid w:val="001F77BF"/>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60F"/>
    <w:rsid w:val="00203638"/>
    <w:rsid w:val="00203685"/>
    <w:rsid w:val="002039A0"/>
    <w:rsid w:val="002039DE"/>
    <w:rsid w:val="00203BB1"/>
    <w:rsid w:val="002041D0"/>
    <w:rsid w:val="00204425"/>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335"/>
    <w:rsid w:val="0020749E"/>
    <w:rsid w:val="0020757F"/>
    <w:rsid w:val="002077DD"/>
    <w:rsid w:val="00207C67"/>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E4C"/>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3FEF"/>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943"/>
    <w:rsid w:val="002449FD"/>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35E"/>
    <w:rsid w:val="00286BEE"/>
    <w:rsid w:val="00286BEF"/>
    <w:rsid w:val="00287047"/>
    <w:rsid w:val="00287242"/>
    <w:rsid w:val="0028770C"/>
    <w:rsid w:val="00287A74"/>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5A7"/>
    <w:rsid w:val="0029597E"/>
    <w:rsid w:val="00295A0F"/>
    <w:rsid w:val="0029607A"/>
    <w:rsid w:val="002960E6"/>
    <w:rsid w:val="00296203"/>
    <w:rsid w:val="002962A5"/>
    <w:rsid w:val="00296333"/>
    <w:rsid w:val="00296524"/>
    <w:rsid w:val="00296AEC"/>
    <w:rsid w:val="00296EBC"/>
    <w:rsid w:val="00296F5B"/>
    <w:rsid w:val="002970E9"/>
    <w:rsid w:val="002971FD"/>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504"/>
    <w:rsid w:val="002D45CF"/>
    <w:rsid w:val="002D46BA"/>
    <w:rsid w:val="002D4AF9"/>
    <w:rsid w:val="002D5098"/>
    <w:rsid w:val="002D519C"/>
    <w:rsid w:val="002D5570"/>
    <w:rsid w:val="002D55AD"/>
    <w:rsid w:val="002D5786"/>
    <w:rsid w:val="002D5880"/>
    <w:rsid w:val="002D5A15"/>
    <w:rsid w:val="002D5B3F"/>
    <w:rsid w:val="002D5D5E"/>
    <w:rsid w:val="002D6414"/>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7112"/>
    <w:rsid w:val="002E726F"/>
    <w:rsid w:val="002E73D4"/>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D8E"/>
    <w:rsid w:val="002F3DE2"/>
    <w:rsid w:val="002F3FC2"/>
    <w:rsid w:val="002F401D"/>
    <w:rsid w:val="002F452A"/>
    <w:rsid w:val="002F45F6"/>
    <w:rsid w:val="002F49E3"/>
    <w:rsid w:val="002F4BB0"/>
    <w:rsid w:val="002F4BBB"/>
    <w:rsid w:val="002F4C9D"/>
    <w:rsid w:val="002F4D23"/>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32D"/>
    <w:rsid w:val="00300778"/>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07E"/>
    <w:rsid w:val="00340401"/>
    <w:rsid w:val="00340445"/>
    <w:rsid w:val="00340AD9"/>
    <w:rsid w:val="00340D25"/>
    <w:rsid w:val="0034127A"/>
    <w:rsid w:val="00341443"/>
    <w:rsid w:val="003416C5"/>
    <w:rsid w:val="00341704"/>
    <w:rsid w:val="00341E0D"/>
    <w:rsid w:val="00341E43"/>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AF6"/>
    <w:rsid w:val="00355D92"/>
    <w:rsid w:val="00355E18"/>
    <w:rsid w:val="00355F14"/>
    <w:rsid w:val="00356075"/>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10EA"/>
    <w:rsid w:val="0036125A"/>
    <w:rsid w:val="00361280"/>
    <w:rsid w:val="00361360"/>
    <w:rsid w:val="00361B84"/>
    <w:rsid w:val="0036204B"/>
    <w:rsid w:val="00362074"/>
    <w:rsid w:val="0036239D"/>
    <w:rsid w:val="0036248E"/>
    <w:rsid w:val="0036299C"/>
    <w:rsid w:val="00362B09"/>
    <w:rsid w:val="00362DD9"/>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F8"/>
    <w:rsid w:val="003803FF"/>
    <w:rsid w:val="00380453"/>
    <w:rsid w:val="0038050C"/>
    <w:rsid w:val="00380962"/>
    <w:rsid w:val="00380986"/>
    <w:rsid w:val="00380D88"/>
    <w:rsid w:val="003810A0"/>
    <w:rsid w:val="003817B7"/>
    <w:rsid w:val="00381C38"/>
    <w:rsid w:val="00381D6A"/>
    <w:rsid w:val="0038205C"/>
    <w:rsid w:val="0038231E"/>
    <w:rsid w:val="00382424"/>
    <w:rsid w:val="00382525"/>
    <w:rsid w:val="0038258A"/>
    <w:rsid w:val="00382638"/>
    <w:rsid w:val="00382794"/>
    <w:rsid w:val="003827AD"/>
    <w:rsid w:val="0038285E"/>
    <w:rsid w:val="00382E89"/>
    <w:rsid w:val="00383248"/>
    <w:rsid w:val="003839E1"/>
    <w:rsid w:val="00383EB9"/>
    <w:rsid w:val="00384029"/>
    <w:rsid w:val="00384199"/>
    <w:rsid w:val="003848A5"/>
    <w:rsid w:val="00384AB5"/>
    <w:rsid w:val="00384B04"/>
    <w:rsid w:val="00384D2A"/>
    <w:rsid w:val="003850E2"/>
    <w:rsid w:val="00385194"/>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C3D"/>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CB9"/>
    <w:rsid w:val="003D3362"/>
    <w:rsid w:val="003D345A"/>
    <w:rsid w:val="003D3806"/>
    <w:rsid w:val="003D3CEF"/>
    <w:rsid w:val="003D3DD0"/>
    <w:rsid w:val="003D3F89"/>
    <w:rsid w:val="003D42F6"/>
    <w:rsid w:val="003D44F5"/>
    <w:rsid w:val="003D4837"/>
    <w:rsid w:val="003D4DE3"/>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E3"/>
    <w:rsid w:val="00447D71"/>
    <w:rsid w:val="00447DB3"/>
    <w:rsid w:val="004503A6"/>
    <w:rsid w:val="004504A1"/>
    <w:rsid w:val="0045064B"/>
    <w:rsid w:val="004506A1"/>
    <w:rsid w:val="00450AE8"/>
    <w:rsid w:val="00451160"/>
    <w:rsid w:val="004515AA"/>
    <w:rsid w:val="00451729"/>
    <w:rsid w:val="004517C7"/>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5C9"/>
    <w:rsid w:val="00484C1E"/>
    <w:rsid w:val="00484F40"/>
    <w:rsid w:val="0048508B"/>
    <w:rsid w:val="00485213"/>
    <w:rsid w:val="0048535C"/>
    <w:rsid w:val="0048569A"/>
    <w:rsid w:val="0048597A"/>
    <w:rsid w:val="00486209"/>
    <w:rsid w:val="004862E5"/>
    <w:rsid w:val="004862FB"/>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C1B"/>
    <w:rsid w:val="00492F67"/>
    <w:rsid w:val="004934FB"/>
    <w:rsid w:val="00493B9B"/>
    <w:rsid w:val="00493CFB"/>
    <w:rsid w:val="00493D76"/>
    <w:rsid w:val="00494317"/>
    <w:rsid w:val="004945E3"/>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3FA7"/>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6DF"/>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2B0"/>
    <w:rsid w:val="004D7461"/>
    <w:rsid w:val="004D74F7"/>
    <w:rsid w:val="004D753E"/>
    <w:rsid w:val="004D75AE"/>
    <w:rsid w:val="004D7F6D"/>
    <w:rsid w:val="004E015B"/>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809"/>
    <w:rsid w:val="004E39A6"/>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CB5"/>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42A"/>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AFF"/>
    <w:rsid w:val="00505BE9"/>
    <w:rsid w:val="00505C95"/>
    <w:rsid w:val="005062A9"/>
    <w:rsid w:val="00506358"/>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B4B"/>
    <w:rsid w:val="00567C5C"/>
    <w:rsid w:val="00567C8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E77"/>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8D1"/>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4DA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338"/>
    <w:rsid w:val="005C27B5"/>
    <w:rsid w:val="005C2B50"/>
    <w:rsid w:val="005C2C83"/>
    <w:rsid w:val="005C2E84"/>
    <w:rsid w:val="005C31A0"/>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A4B"/>
    <w:rsid w:val="005D6DB3"/>
    <w:rsid w:val="005D7005"/>
    <w:rsid w:val="005D76DE"/>
    <w:rsid w:val="005D77AD"/>
    <w:rsid w:val="005D77B4"/>
    <w:rsid w:val="005D7906"/>
    <w:rsid w:val="005D79E4"/>
    <w:rsid w:val="005D7A98"/>
    <w:rsid w:val="005D7BCD"/>
    <w:rsid w:val="005D7DBB"/>
    <w:rsid w:val="005E02AF"/>
    <w:rsid w:val="005E02DE"/>
    <w:rsid w:val="005E03FA"/>
    <w:rsid w:val="005E0C27"/>
    <w:rsid w:val="005E0C5A"/>
    <w:rsid w:val="005E0CE1"/>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5F8"/>
    <w:rsid w:val="005E7ABF"/>
    <w:rsid w:val="005E7CC1"/>
    <w:rsid w:val="005F0045"/>
    <w:rsid w:val="005F0103"/>
    <w:rsid w:val="005F0114"/>
    <w:rsid w:val="005F02B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F4E"/>
    <w:rsid w:val="0063103F"/>
    <w:rsid w:val="00631127"/>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A06"/>
    <w:rsid w:val="00686C4A"/>
    <w:rsid w:val="00686FB4"/>
    <w:rsid w:val="00686FE3"/>
    <w:rsid w:val="00687385"/>
    <w:rsid w:val="006874EC"/>
    <w:rsid w:val="0068760C"/>
    <w:rsid w:val="00687721"/>
    <w:rsid w:val="00687730"/>
    <w:rsid w:val="00687A02"/>
    <w:rsid w:val="006900FB"/>
    <w:rsid w:val="006907FF"/>
    <w:rsid w:val="0069090F"/>
    <w:rsid w:val="006911AA"/>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43E"/>
    <w:rsid w:val="0069667E"/>
    <w:rsid w:val="006967DE"/>
    <w:rsid w:val="006969F5"/>
    <w:rsid w:val="00696ACE"/>
    <w:rsid w:val="006970FD"/>
    <w:rsid w:val="00697274"/>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203"/>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52FF"/>
    <w:rsid w:val="006F58A0"/>
    <w:rsid w:val="006F58B6"/>
    <w:rsid w:val="006F5D42"/>
    <w:rsid w:val="006F5F61"/>
    <w:rsid w:val="006F6053"/>
    <w:rsid w:val="006F63CC"/>
    <w:rsid w:val="006F66D1"/>
    <w:rsid w:val="006F6A98"/>
    <w:rsid w:val="006F6AD1"/>
    <w:rsid w:val="006F6F04"/>
    <w:rsid w:val="006F6F19"/>
    <w:rsid w:val="006F6FBF"/>
    <w:rsid w:val="006F7175"/>
    <w:rsid w:val="006F72BD"/>
    <w:rsid w:val="006F7312"/>
    <w:rsid w:val="006F78F0"/>
    <w:rsid w:val="006F79DB"/>
    <w:rsid w:val="007000AA"/>
    <w:rsid w:val="007006D6"/>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99"/>
    <w:rsid w:val="00706B3C"/>
    <w:rsid w:val="00706E69"/>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0C4"/>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2BB"/>
    <w:rsid w:val="00776B19"/>
    <w:rsid w:val="00776BA3"/>
    <w:rsid w:val="00776DF3"/>
    <w:rsid w:val="00776E11"/>
    <w:rsid w:val="00776ECD"/>
    <w:rsid w:val="00776FF2"/>
    <w:rsid w:val="00777228"/>
    <w:rsid w:val="0077745F"/>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658"/>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529"/>
    <w:rsid w:val="0079766B"/>
    <w:rsid w:val="007977E3"/>
    <w:rsid w:val="00797A76"/>
    <w:rsid w:val="00797C43"/>
    <w:rsid w:val="007A0583"/>
    <w:rsid w:val="007A07CB"/>
    <w:rsid w:val="007A0D30"/>
    <w:rsid w:val="007A0ED9"/>
    <w:rsid w:val="007A0F4A"/>
    <w:rsid w:val="007A1056"/>
    <w:rsid w:val="007A11F7"/>
    <w:rsid w:val="007A129D"/>
    <w:rsid w:val="007A12C1"/>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5DB"/>
    <w:rsid w:val="007B1747"/>
    <w:rsid w:val="007B1987"/>
    <w:rsid w:val="007B1B79"/>
    <w:rsid w:val="007B1C42"/>
    <w:rsid w:val="007B253D"/>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B45"/>
    <w:rsid w:val="007E2C17"/>
    <w:rsid w:val="007E2D74"/>
    <w:rsid w:val="007E3BCF"/>
    <w:rsid w:val="007E402F"/>
    <w:rsid w:val="007E42A6"/>
    <w:rsid w:val="007E46F2"/>
    <w:rsid w:val="007E4720"/>
    <w:rsid w:val="007E4F44"/>
    <w:rsid w:val="007E51F7"/>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1E7"/>
    <w:rsid w:val="008312B1"/>
    <w:rsid w:val="008314CE"/>
    <w:rsid w:val="00831900"/>
    <w:rsid w:val="00831B1C"/>
    <w:rsid w:val="00831BF0"/>
    <w:rsid w:val="00831CD4"/>
    <w:rsid w:val="00831ECA"/>
    <w:rsid w:val="00831F41"/>
    <w:rsid w:val="00832342"/>
    <w:rsid w:val="008325BB"/>
    <w:rsid w:val="00832D1B"/>
    <w:rsid w:val="00832D21"/>
    <w:rsid w:val="00832DDF"/>
    <w:rsid w:val="00832DFA"/>
    <w:rsid w:val="00833664"/>
    <w:rsid w:val="0083378B"/>
    <w:rsid w:val="008338A1"/>
    <w:rsid w:val="00833C44"/>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169"/>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1C0"/>
    <w:rsid w:val="008621F7"/>
    <w:rsid w:val="00862240"/>
    <w:rsid w:val="00862724"/>
    <w:rsid w:val="0086285B"/>
    <w:rsid w:val="0086288B"/>
    <w:rsid w:val="008629AF"/>
    <w:rsid w:val="008629D4"/>
    <w:rsid w:val="00863204"/>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8B8"/>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898"/>
    <w:rsid w:val="00934A92"/>
    <w:rsid w:val="00934A98"/>
    <w:rsid w:val="00934A9A"/>
    <w:rsid w:val="0093568D"/>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307"/>
    <w:rsid w:val="00964428"/>
    <w:rsid w:val="00964598"/>
    <w:rsid w:val="00964BA7"/>
    <w:rsid w:val="00964D13"/>
    <w:rsid w:val="00964E19"/>
    <w:rsid w:val="009652DD"/>
    <w:rsid w:val="00965455"/>
    <w:rsid w:val="00965D6A"/>
    <w:rsid w:val="0096603D"/>
    <w:rsid w:val="00966609"/>
    <w:rsid w:val="0096664D"/>
    <w:rsid w:val="009666D8"/>
    <w:rsid w:val="009667D1"/>
    <w:rsid w:val="00966895"/>
    <w:rsid w:val="009668F3"/>
    <w:rsid w:val="00966902"/>
    <w:rsid w:val="00966BC6"/>
    <w:rsid w:val="00966CB4"/>
    <w:rsid w:val="00966FE7"/>
    <w:rsid w:val="009670D2"/>
    <w:rsid w:val="00967588"/>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601"/>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DD0"/>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4AD"/>
    <w:rsid w:val="009C165D"/>
    <w:rsid w:val="009C1F1D"/>
    <w:rsid w:val="009C298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4265"/>
    <w:rsid w:val="009E432B"/>
    <w:rsid w:val="009E43B3"/>
    <w:rsid w:val="009E44B7"/>
    <w:rsid w:val="009E4BBC"/>
    <w:rsid w:val="009E4DF1"/>
    <w:rsid w:val="009E4F1A"/>
    <w:rsid w:val="009E5058"/>
    <w:rsid w:val="009E5418"/>
    <w:rsid w:val="009E5475"/>
    <w:rsid w:val="009E553E"/>
    <w:rsid w:val="009E55D1"/>
    <w:rsid w:val="009E5C5F"/>
    <w:rsid w:val="009E5EF8"/>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059"/>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70E4"/>
    <w:rsid w:val="009F715B"/>
    <w:rsid w:val="009F72E8"/>
    <w:rsid w:val="009F7396"/>
    <w:rsid w:val="009F73E2"/>
    <w:rsid w:val="009F7921"/>
    <w:rsid w:val="009F7A08"/>
    <w:rsid w:val="009F7AE2"/>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94"/>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1ACB"/>
    <w:rsid w:val="00A42206"/>
    <w:rsid w:val="00A42256"/>
    <w:rsid w:val="00A42525"/>
    <w:rsid w:val="00A42904"/>
    <w:rsid w:val="00A42AD4"/>
    <w:rsid w:val="00A42BAC"/>
    <w:rsid w:val="00A42E5C"/>
    <w:rsid w:val="00A433CC"/>
    <w:rsid w:val="00A43415"/>
    <w:rsid w:val="00A43555"/>
    <w:rsid w:val="00A4355A"/>
    <w:rsid w:val="00A435C9"/>
    <w:rsid w:val="00A437D1"/>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AE"/>
    <w:rsid w:val="00A46154"/>
    <w:rsid w:val="00A468F9"/>
    <w:rsid w:val="00A46B10"/>
    <w:rsid w:val="00A46ECC"/>
    <w:rsid w:val="00A47042"/>
    <w:rsid w:val="00A47234"/>
    <w:rsid w:val="00A47971"/>
    <w:rsid w:val="00A47DBC"/>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D66"/>
    <w:rsid w:val="00AA6F06"/>
    <w:rsid w:val="00AA6FF9"/>
    <w:rsid w:val="00AA7003"/>
    <w:rsid w:val="00AA70C2"/>
    <w:rsid w:val="00AA73AF"/>
    <w:rsid w:val="00AA769C"/>
    <w:rsid w:val="00AA76AE"/>
    <w:rsid w:val="00AA7846"/>
    <w:rsid w:val="00AA7C8A"/>
    <w:rsid w:val="00AB0423"/>
    <w:rsid w:val="00AB07CE"/>
    <w:rsid w:val="00AB0A46"/>
    <w:rsid w:val="00AB0C26"/>
    <w:rsid w:val="00AB0F06"/>
    <w:rsid w:val="00AB1C2E"/>
    <w:rsid w:val="00AB2487"/>
    <w:rsid w:val="00AB272F"/>
    <w:rsid w:val="00AB27A2"/>
    <w:rsid w:val="00AB27B1"/>
    <w:rsid w:val="00AB28F2"/>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885"/>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CB5"/>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0FD3"/>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389"/>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086"/>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DA4"/>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1C3"/>
    <w:rsid w:val="00BB2269"/>
    <w:rsid w:val="00BB2520"/>
    <w:rsid w:val="00BB315E"/>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24D"/>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AFC"/>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E9"/>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0C3"/>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CC"/>
    <w:rsid w:val="00C464DE"/>
    <w:rsid w:val="00C46625"/>
    <w:rsid w:val="00C466ED"/>
    <w:rsid w:val="00C46758"/>
    <w:rsid w:val="00C46794"/>
    <w:rsid w:val="00C469A8"/>
    <w:rsid w:val="00C469BE"/>
    <w:rsid w:val="00C46AAE"/>
    <w:rsid w:val="00C4716A"/>
    <w:rsid w:val="00C4733A"/>
    <w:rsid w:val="00C476C1"/>
    <w:rsid w:val="00C4770E"/>
    <w:rsid w:val="00C47950"/>
    <w:rsid w:val="00C47B35"/>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1CC"/>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34"/>
    <w:rsid w:val="00CE00B4"/>
    <w:rsid w:val="00CE0163"/>
    <w:rsid w:val="00CE08B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69"/>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6EF8"/>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1"/>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1FF"/>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F8D"/>
    <w:rsid w:val="00DE5568"/>
    <w:rsid w:val="00DE5759"/>
    <w:rsid w:val="00DE5BE7"/>
    <w:rsid w:val="00DE5C49"/>
    <w:rsid w:val="00DE65E1"/>
    <w:rsid w:val="00DE66B1"/>
    <w:rsid w:val="00DE6815"/>
    <w:rsid w:val="00DE6D50"/>
    <w:rsid w:val="00DE6EBC"/>
    <w:rsid w:val="00DE7041"/>
    <w:rsid w:val="00DE7139"/>
    <w:rsid w:val="00DE7A58"/>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A12"/>
    <w:rsid w:val="00DF4D04"/>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0F28"/>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AAE"/>
    <w:rsid w:val="00E22CE9"/>
    <w:rsid w:val="00E22DF8"/>
    <w:rsid w:val="00E22ECB"/>
    <w:rsid w:val="00E22FB7"/>
    <w:rsid w:val="00E23499"/>
    <w:rsid w:val="00E23A00"/>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2E"/>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1A5"/>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6A"/>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593"/>
    <w:rsid w:val="00E937E0"/>
    <w:rsid w:val="00E938A1"/>
    <w:rsid w:val="00E93A59"/>
    <w:rsid w:val="00E93CDE"/>
    <w:rsid w:val="00E94390"/>
    <w:rsid w:val="00E9448C"/>
    <w:rsid w:val="00E94565"/>
    <w:rsid w:val="00E94740"/>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A95"/>
    <w:rsid w:val="00E97B3F"/>
    <w:rsid w:val="00E97CEB"/>
    <w:rsid w:val="00EA0196"/>
    <w:rsid w:val="00EA01A0"/>
    <w:rsid w:val="00EA07DD"/>
    <w:rsid w:val="00EA0CF1"/>
    <w:rsid w:val="00EA0FA7"/>
    <w:rsid w:val="00EA1067"/>
    <w:rsid w:val="00EA10F6"/>
    <w:rsid w:val="00EA12DF"/>
    <w:rsid w:val="00EA1D5B"/>
    <w:rsid w:val="00EA25B6"/>
    <w:rsid w:val="00EA2FC7"/>
    <w:rsid w:val="00EA316D"/>
    <w:rsid w:val="00EA31D4"/>
    <w:rsid w:val="00EA484E"/>
    <w:rsid w:val="00EA491C"/>
    <w:rsid w:val="00EA4AC4"/>
    <w:rsid w:val="00EA4BD0"/>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D47"/>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22B"/>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0D"/>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3A9"/>
    <w:rsid w:val="00F54899"/>
    <w:rsid w:val="00F5492A"/>
    <w:rsid w:val="00F549A8"/>
    <w:rsid w:val="00F54B2A"/>
    <w:rsid w:val="00F54D66"/>
    <w:rsid w:val="00F55694"/>
    <w:rsid w:val="00F560F6"/>
    <w:rsid w:val="00F56308"/>
    <w:rsid w:val="00F563CD"/>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D5D"/>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8"/>
    <w:rsid w:val="00F81BAA"/>
    <w:rsid w:val="00F8221B"/>
    <w:rsid w:val="00F829A8"/>
    <w:rsid w:val="00F82D35"/>
    <w:rsid w:val="00F82D7B"/>
    <w:rsid w:val="00F8310C"/>
    <w:rsid w:val="00F833A2"/>
    <w:rsid w:val="00F8340F"/>
    <w:rsid w:val="00F83469"/>
    <w:rsid w:val="00F83A55"/>
    <w:rsid w:val="00F83D5F"/>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4D5"/>
    <w:rsid w:val="00FA782A"/>
    <w:rsid w:val="00FA7C9A"/>
    <w:rsid w:val="00FA7CD2"/>
    <w:rsid w:val="00FA7F2A"/>
    <w:rsid w:val="00FB0151"/>
    <w:rsid w:val="00FB0661"/>
    <w:rsid w:val="00FB0E37"/>
    <w:rsid w:val="00FB13E6"/>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F47"/>
    <w:rsid w:val="00FC6102"/>
    <w:rsid w:val="00FC63B2"/>
    <w:rsid w:val="00FC658A"/>
    <w:rsid w:val="00FC6963"/>
    <w:rsid w:val="00FC69DB"/>
    <w:rsid w:val="00FC70E0"/>
    <w:rsid w:val="00FC71AB"/>
    <w:rsid w:val="00FC755B"/>
    <w:rsid w:val="00FC767E"/>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9D8"/>
    <w:rsid w:val="00FE3BF8"/>
    <w:rsid w:val="00FE3DB9"/>
    <w:rsid w:val="00FE3E84"/>
    <w:rsid w:val="00FE3FC8"/>
    <w:rsid w:val="00FE40F5"/>
    <w:rsid w:val="00FE4290"/>
    <w:rsid w:val="00FE47F4"/>
    <w:rsid w:val="00FE4AFA"/>
    <w:rsid w:val="00FE5090"/>
    <w:rsid w:val="00FE513B"/>
    <w:rsid w:val="00FE51CA"/>
    <w:rsid w:val="00FE55A3"/>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75F0E"/>
  <w15:docId w15:val="{BB979766-A08E-4706-A57F-17346063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1409D"/>
    <w:pPr>
      <w:widowControl w:val="0"/>
      <w:jc w:val="both"/>
    </w:pPr>
    <w:rPr>
      <w:rFonts w:asciiTheme="minorHAnsi" w:eastAsiaTheme="minorEastAsia" w:hAnsiTheme="minorHAnsi" w:cstheme="minorBidi"/>
      <w:kern w:val="2"/>
      <w:sz w:val="28"/>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a5"/>
    <w:uiPriority w:val="99"/>
    <w:semiHidden/>
    <w:unhideWhenUsed/>
    <w:rsid w:val="00BB483B"/>
    <w:pPr>
      <w:ind w:leftChars="2500" w:left="100"/>
    </w:pPr>
  </w:style>
  <w:style w:type="paragraph" w:styleId="a6">
    <w:name w:val="Balloon Text"/>
    <w:basedOn w:val="a0"/>
    <w:link w:val="a7"/>
    <w:uiPriority w:val="99"/>
    <w:semiHidden/>
    <w:unhideWhenUsed/>
    <w:rsid w:val="00BB483B"/>
    <w:rPr>
      <w:sz w:val="18"/>
      <w:szCs w:val="18"/>
    </w:rPr>
  </w:style>
  <w:style w:type="paragraph" w:styleId="a8">
    <w:name w:val="footer"/>
    <w:basedOn w:val="a0"/>
    <w:link w:val="a9"/>
    <w:uiPriority w:val="99"/>
    <w:unhideWhenUsed/>
    <w:rsid w:val="00BB483B"/>
    <w:pPr>
      <w:tabs>
        <w:tab w:val="center" w:pos="4153"/>
        <w:tab w:val="right" w:pos="8306"/>
      </w:tabs>
      <w:snapToGrid w:val="0"/>
      <w:jc w:val="left"/>
    </w:pPr>
    <w:rPr>
      <w:sz w:val="18"/>
      <w:szCs w:val="18"/>
    </w:rPr>
  </w:style>
  <w:style w:type="paragraph" w:styleId="aa">
    <w:name w:val="header"/>
    <w:basedOn w:val="a0"/>
    <w:link w:val="ab"/>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c">
    <w:name w:val="Table Grid"/>
    <w:basedOn w:val="a2"/>
    <w:uiPriority w:val="59"/>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日期 字符"/>
    <w:basedOn w:val="a1"/>
    <w:link w:val="a4"/>
    <w:uiPriority w:val="99"/>
    <w:semiHidden/>
    <w:rsid w:val="00BB483B"/>
  </w:style>
  <w:style w:type="character" w:customStyle="1" w:styleId="a7">
    <w:name w:val="批注框文本 字符"/>
    <w:basedOn w:val="a1"/>
    <w:link w:val="a6"/>
    <w:uiPriority w:val="99"/>
    <w:semiHidden/>
    <w:rsid w:val="00BB483B"/>
    <w:rPr>
      <w:sz w:val="18"/>
      <w:szCs w:val="18"/>
    </w:rPr>
  </w:style>
  <w:style w:type="character" w:customStyle="1" w:styleId="ab">
    <w:name w:val="页眉 字符"/>
    <w:basedOn w:val="a1"/>
    <w:link w:val="aa"/>
    <w:uiPriority w:val="99"/>
    <w:rsid w:val="00BB483B"/>
    <w:rPr>
      <w:sz w:val="18"/>
      <w:szCs w:val="18"/>
    </w:rPr>
  </w:style>
  <w:style w:type="character" w:customStyle="1" w:styleId="a9">
    <w:name w:val="页脚 字符"/>
    <w:basedOn w:val="a1"/>
    <w:link w:val="a8"/>
    <w:uiPriority w:val="99"/>
    <w:rsid w:val="00BB483B"/>
    <w:rPr>
      <w:sz w:val="18"/>
      <w:szCs w:val="18"/>
    </w:rPr>
  </w:style>
  <w:style w:type="paragraph" w:customStyle="1" w:styleId="ad">
    <w:name w:val="字母编号列项（一级）"/>
    <w:qFormat/>
    <w:rsid w:val="00BB483B"/>
    <w:pPr>
      <w:jc w:val="both"/>
    </w:pPr>
    <w:rPr>
      <w:rFonts w:ascii="宋体"/>
      <w:sz w:val="21"/>
    </w:rPr>
  </w:style>
  <w:style w:type="paragraph" w:customStyle="1" w:styleId="ae">
    <w:name w:val="章标题"/>
    <w:next w:val="af"/>
    <w:qFormat/>
    <w:rsid w:val="0041409D"/>
    <w:pPr>
      <w:spacing w:beforeLines="100" w:afterLines="100"/>
      <w:jc w:val="both"/>
      <w:outlineLvl w:val="1"/>
    </w:pPr>
    <w:rPr>
      <w:rFonts w:ascii="黑体"/>
      <w:b/>
      <w:sz w:val="30"/>
    </w:rPr>
  </w:style>
  <w:style w:type="paragraph" w:customStyle="1" w:styleId="af">
    <w:name w:val="段"/>
    <w:link w:val="Char"/>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0"/>
    <w:uiPriority w:val="1"/>
    <w:qFormat/>
    <w:rsid w:val="00BB483B"/>
    <w:pPr>
      <w:jc w:val="left"/>
    </w:pPr>
    <w:rPr>
      <w:kern w:val="0"/>
      <w:sz w:val="22"/>
      <w:lang w:eastAsia="en-US"/>
    </w:rPr>
  </w:style>
  <w:style w:type="paragraph" w:customStyle="1" w:styleId="a">
    <w:name w:val="附录标识"/>
    <w:basedOn w:val="a0"/>
    <w:next w:val="af"/>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
    <w:name w:val="段 Char"/>
    <w:link w:val="af"/>
    <w:qFormat/>
    <w:rsid w:val="00B5571F"/>
    <w:rPr>
      <w:rFonts w:ascii="宋体"/>
      <w:sz w:val="21"/>
    </w:rPr>
  </w:style>
  <w:style w:type="paragraph" w:styleId="af0">
    <w:name w:val="List Paragraph"/>
    <w:basedOn w:val="a0"/>
    <w:uiPriority w:val="34"/>
    <w:qFormat/>
    <w:rsid w:val="009C4EE9"/>
    <w:pPr>
      <w:spacing w:line="300" w:lineRule="auto"/>
      <w:ind w:firstLineChars="200" w:firstLine="420"/>
    </w:pPr>
    <w:rPr>
      <w:rFonts w:ascii="Calibri" w:eastAsia="宋体" w:hAnsi="Calibri" w:cs="Times New Roman"/>
      <w:szCs w:val="21"/>
    </w:rPr>
  </w:style>
  <w:style w:type="paragraph" w:customStyle="1" w:styleId="1">
    <w:name w:val="列出段落1"/>
    <w:basedOn w:val="a0"/>
    <w:uiPriority w:val="34"/>
    <w:qFormat/>
    <w:rsid w:val="009C4EE9"/>
    <w:pPr>
      <w:spacing w:line="300" w:lineRule="auto"/>
      <w:ind w:firstLineChars="200" w:firstLine="420"/>
    </w:pPr>
    <w:rPr>
      <w:rFonts w:ascii="Calibri" w:eastAsia="宋体" w:hAnsi="Calibri" w:cs="Times New Roman"/>
      <w:szCs w:val="21"/>
    </w:rPr>
  </w:style>
  <w:style w:type="paragraph" w:styleId="af1">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2">
    <w:name w:val="Title"/>
    <w:basedOn w:val="a0"/>
    <w:next w:val="a0"/>
    <w:link w:val="af3"/>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af3">
    <w:name w:val="标题 字符"/>
    <w:basedOn w:val="a1"/>
    <w:link w:val="af2"/>
    <w:uiPriority w:val="10"/>
    <w:rsid w:val="0041409D"/>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5E200B-096A-4CEC-9FF7-DBFA70B17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1105</Words>
  <Characters>6299</Characters>
  <Application>Microsoft Office Word</Application>
  <DocSecurity>0</DocSecurity>
  <Lines>52</Lines>
  <Paragraphs>14</Paragraphs>
  <ScaleCrop>false</ScaleCrop>
  <Company>Microsoft</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磊 王</cp:lastModifiedBy>
  <cp:revision>4</cp:revision>
  <dcterms:created xsi:type="dcterms:W3CDTF">2022-07-09T06:51:00Z</dcterms:created>
  <dcterms:modified xsi:type="dcterms:W3CDTF">2022-07-22T07:43:00Z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